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A2" w:rsidRPr="00C319AE" w:rsidRDefault="00BE1DA2" w:rsidP="00BE1DA2">
      <w:pPr>
        <w:jc w:val="both"/>
        <w:rPr>
          <w:rFonts w:ascii="Comic Sans MS" w:hAnsi="Comic Sans MS" w:cstheme="minorHAnsi"/>
          <w:sz w:val="20"/>
          <w:szCs w:val="20"/>
          <w:u w:val="single"/>
        </w:rPr>
      </w:pPr>
      <w:r>
        <w:rPr>
          <w:rFonts w:ascii="Comic Sans MS" w:hAnsi="Comic Sans MS" w:cstheme="minorHAnsi"/>
          <w:sz w:val="20"/>
          <w:szCs w:val="20"/>
          <w:u w:val="single"/>
        </w:rPr>
        <w:t xml:space="preserve">Home Learning W/C </w:t>
      </w:r>
      <w:r w:rsidR="007A1DCE">
        <w:rPr>
          <w:rFonts w:ascii="Comic Sans MS" w:hAnsi="Comic Sans MS" w:cstheme="minorHAnsi"/>
          <w:sz w:val="20"/>
          <w:szCs w:val="20"/>
          <w:u w:val="single"/>
        </w:rPr>
        <w:t>15</w:t>
      </w:r>
      <w:r w:rsidRPr="00C319AE">
        <w:rPr>
          <w:rFonts w:ascii="Comic Sans MS" w:hAnsi="Comic Sans MS" w:cstheme="minorHAnsi"/>
          <w:sz w:val="20"/>
          <w:szCs w:val="20"/>
          <w:u w:val="single"/>
        </w:rPr>
        <w:t>.0</w:t>
      </w:r>
      <w:r>
        <w:rPr>
          <w:rFonts w:ascii="Comic Sans MS" w:hAnsi="Comic Sans MS" w:cstheme="minorHAnsi"/>
          <w:sz w:val="20"/>
          <w:szCs w:val="20"/>
          <w:u w:val="single"/>
        </w:rPr>
        <w:t>6</w:t>
      </w:r>
      <w:r w:rsidRPr="00C319AE">
        <w:rPr>
          <w:rFonts w:ascii="Comic Sans MS" w:hAnsi="Comic Sans MS" w:cstheme="minorHAnsi"/>
          <w:sz w:val="20"/>
          <w:szCs w:val="20"/>
          <w:u w:val="single"/>
        </w:rPr>
        <w:t>.20</w:t>
      </w:r>
    </w:p>
    <w:p w:rsidR="00BE1DA2" w:rsidRDefault="00BE1DA2" w:rsidP="00BE1DA2">
      <w:pPr>
        <w:jc w:val="both"/>
        <w:rPr>
          <w:rFonts w:ascii="Comic Sans MS" w:hAnsi="Comic Sans MS" w:cstheme="minorHAnsi"/>
          <w:sz w:val="20"/>
          <w:szCs w:val="20"/>
        </w:rPr>
      </w:pPr>
      <w:r>
        <w:rPr>
          <w:rFonts w:ascii="Comic Sans MS" w:hAnsi="Comic Sans MS" w:cstheme="minorHAnsi"/>
          <w:sz w:val="20"/>
          <w:szCs w:val="20"/>
        </w:rPr>
        <w:t>Hello</w:t>
      </w:r>
      <w:r w:rsidRPr="00C319AE">
        <w:rPr>
          <w:rFonts w:ascii="Comic Sans MS" w:hAnsi="Comic Sans MS" w:cstheme="minorHAnsi"/>
          <w:sz w:val="20"/>
          <w:szCs w:val="20"/>
        </w:rPr>
        <w:t xml:space="preserve"> to our lovely Reception class and parents. We hope you </w:t>
      </w:r>
      <w:r>
        <w:rPr>
          <w:rFonts w:ascii="Comic Sans MS" w:hAnsi="Comic Sans MS" w:cstheme="minorHAnsi"/>
          <w:sz w:val="20"/>
          <w:szCs w:val="20"/>
        </w:rPr>
        <w:t xml:space="preserve">and </w:t>
      </w:r>
      <w:r w:rsidRPr="00C319AE">
        <w:rPr>
          <w:rFonts w:ascii="Comic Sans MS" w:hAnsi="Comic Sans MS" w:cstheme="minorHAnsi"/>
          <w:sz w:val="20"/>
          <w:szCs w:val="20"/>
        </w:rPr>
        <w:t>are keeping safe and well</w:t>
      </w:r>
      <w:r>
        <w:rPr>
          <w:rFonts w:ascii="Comic Sans MS" w:hAnsi="Comic Sans MS" w:cstheme="minorHAnsi"/>
          <w:sz w:val="20"/>
          <w:szCs w:val="20"/>
        </w:rPr>
        <w:t xml:space="preserve"> and continuing to adjust to </w:t>
      </w:r>
      <w:r w:rsidR="007A1DCE">
        <w:rPr>
          <w:rFonts w:ascii="Comic Sans MS" w:hAnsi="Comic Sans MS" w:cstheme="minorHAnsi"/>
          <w:sz w:val="20"/>
          <w:szCs w:val="20"/>
        </w:rPr>
        <w:t xml:space="preserve">new changes of </w:t>
      </w:r>
      <w:r>
        <w:rPr>
          <w:rFonts w:ascii="Comic Sans MS" w:hAnsi="Comic Sans MS" w:cstheme="minorHAnsi"/>
          <w:sz w:val="20"/>
          <w:szCs w:val="20"/>
        </w:rPr>
        <w:t xml:space="preserve">Lockdown. </w:t>
      </w:r>
      <w:r w:rsidRPr="00C319AE">
        <w:rPr>
          <w:rFonts w:ascii="Comic Sans MS" w:hAnsi="Comic Sans MS" w:cstheme="minorHAnsi"/>
          <w:sz w:val="20"/>
          <w:szCs w:val="20"/>
        </w:rPr>
        <w:t xml:space="preserve">For ‘Week </w:t>
      </w:r>
      <w:r w:rsidR="00E47C61">
        <w:rPr>
          <w:rFonts w:ascii="Comic Sans MS" w:hAnsi="Comic Sans MS" w:cstheme="minorHAnsi"/>
          <w:sz w:val="20"/>
          <w:szCs w:val="20"/>
        </w:rPr>
        <w:t>10</w:t>
      </w:r>
      <w:r w:rsidRPr="00C319AE">
        <w:rPr>
          <w:rFonts w:ascii="Comic Sans MS" w:hAnsi="Comic Sans MS" w:cstheme="minorHAnsi"/>
          <w:sz w:val="20"/>
          <w:szCs w:val="20"/>
        </w:rPr>
        <w:t>’ of our home le</w:t>
      </w:r>
      <w:r w:rsidR="0017100B">
        <w:rPr>
          <w:rFonts w:ascii="Comic Sans MS" w:hAnsi="Comic Sans MS" w:cstheme="minorHAnsi"/>
          <w:sz w:val="20"/>
          <w:szCs w:val="20"/>
        </w:rPr>
        <w:t xml:space="preserve">arning support </w:t>
      </w:r>
      <w:r w:rsidR="00642892">
        <w:rPr>
          <w:rFonts w:ascii="Comic Sans MS" w:hAnsi="Comic Sans MS" w:cstheme="minorHAnsi"/>
          <w:sz w:val="20"/>
          <w:szCs w:val="20"/>
        </w:rPr>
        <w:t>we are going to explore</w:t>
      </w:r>
      <w:r>
        <w:rPr>
          <w:rFonts w:ascii="Comic Sans MS" w:hAnsi="Comic Sans MS" w:cstheme="minorHAnsi"/>
          <w:sz w:val="20"/>
          <w:szCs w:val="20"/>
        </w:rPr>
        <w:t xml:space="preserve"> </w:t>
      </w:r>
      <w:r w:rsidR="0017100B">
        <w:rPr>
          <w:rFonts w:ascii="Comic Sans MS" w:hAnsi="Comic Sans MS" w:cstheme="minorHAnsi"/>
          <w:sz w:val="20"/>
          <w:szCs w:val="20"/>
        </w:rPr>
        <w:t xml:space="preserve">a </w:t>
      </w:r>
      <w:r w:rsidR="00642892">
        <w:rPr>
          <w:rFonts w:ascii="Comic Sans MS" w:hAnsi="Comic Sans MS" w:cstheme="minorHAnsi"/>
          <w:sz w:val="20"/>
          <w:szCs w:val="20"/>
        </w:rPr>
        <w:t xml:space="preserve">story from a different culture. It is important to </w:t>
      </w:r>
      <w:r w:rsidR="0017100B">
        <w:rPr>
          <w:rFonts w:ascii="Comic Sans MS" w:hAnsi="Comic Sans MS" w:cstheme="minorHAnsi"/>
          <w:sz w:val="20"/>
          <w:szCs w:val="20"/>
        </w:rPr>
        <w:t>teach</w:t>
      </w:r>
      <w:r w:rsidR="00642892">
        <w:rPr>
          <w:rFonts w:ascii="Comic Sans MS" w:hAnsi="Comic Sans MS" w:cstheme="minorHAnsi"/>
          <w:sz w:val="20"/>
          <w:szCs w:val="20"/>
        </w:rPr>
        <w:t xml:space="preserve"> children to understand our world and the different communities and cultures within it. </w:t>
      </w:r>
      <w:r w:rsidR="0017100B">
        <w:rPr>
          <w:rFonts w:ascii="Comic Sans MS" w:hAnsi="Comic Sans MS" w:cstheme="minorHAnsi"/>
          <w:sz w:val="20"/>
          <w:szCs w:val="20"/>
        </w:rPr>
        <w:t>Work this week will be based on the story ‘Handa’s Surprise’, a story about a little girl from Kenya. We</w:t>
      </w:r>
      <w:r>
        <w:rPr>
          <w:rFonts w:ascii="Comic Sans MS" w:hAnsi="Comic Sans MS" w:cstheme="minorHAnsi"/>
          <w:sz w:val="20"/>
          <w:szCs w:val="20"/>
        </w:rPr>
        <w:t xml:space="preserve"> hope you enjoy the activities we have planned for you, and </w:t>
      </w:r>
      <w:r w:rsidR="007A1DCE">
        <w:rPr>
          <w:rFonts w:ascii="Comic Sans MS" w:hAnsi="Comic Sans MS" w:cstheme="minorHAnsi"/>
          <w:sz w:val="20"/>
          <w:szCs w:val="20"/>
        </w:rPr>
        <w:t xml:space="preserve">remember to </w:t>
      </w:r>
      <w:r>
        <w:rPr>
          <w:rFonts w:ascii="Comic Sans MS" w:hAnsi="Comic Sans MS" w:cstheme="minorHAnsi"/>
          <w:sz w:val="20"/>
          <w:szCs w:val="20"/>
        </w:rPr>
        <w:t>be as flexible as you</w:t>
      </w:r>
      <w:r w:rsidR="0017100B">
        <w:rPr>
          <w:rFonts w:ascii="Comic Sans MS" w:hAnsi="Comic Sans MS" w:cstheme="minorHAnsi"/>
          <w:sz w:val="20"/>
          <w:szCs w:val="20"/>
        </w:rPr>
        <w:t xml:space="preserve"> like. We understand that many of you </w:t>
      </w:r>
      <w:r w:rsidR="007A1DCE">
        <w:rPr>
          <w:rFonts w:ascii="Comic Sans MS" w:hAnsi="Comic Sans MS" w:cstheme="minorHAnsi"/>
          <w:sz w:val="20"/>
          <w:szCs w:val="20"/>
        </w:rPr>
        <w:t xml:space="preserve">are working from home or </w:t>
      </w:r>
      <w:r w:rsidR="0017100B">
        <w:rPr>
          <w:rFonts w:ascii="Comic Sans MS" w:hAnsi="Comic Sans MS" w:cstheme="minorHAnsi"/>
          <w:sz w:val="20"/>
          <w:szCs w:val="20"/>
        </w:rPr>
        <w:t>may be heading back to work in the</w:t>
      </w:r>
      <w:r w:rsidR="007A1DCE">
        <w:rPr>
          <w:rFonts w:ascii="Comic Sans MS" w:hAnsi="Comic Sans MS" w:cstheme="minorHAnsi"/>
          <w:sz w:val="20"/>
          <w:szCs w:val="20"/>
        </w:rPr>
        <w:t xml:space="preserve"> very</w:t>
      </w:r>
      <w:r w:rsidR="0017100B">
        <w:rPr>
          <w:rFonts w:ascii="Comic Sans MS" w:hAnsi="Comic Sans MS" w:cstheme="minorHAnsi"/>
          <w:sz w:val="20"/>
          <w:szCs w:val="20"/>
        </w:rPr>
        <w:t xml:space="preserve"> near future, so please just do what you can and when you can</w:t>
      </w:r>
      <w:r w:rsidR="007A1DCE">
        <w:rPr>
          <w:rFonts w:ascii="Comic Sans MS" w:hAnsi="Comic Sans MS" w:cstheme="minorHAnsi"/>
          <w:sz w:val="20"/>
          <w:szCs w:val="20"/>
        </w:rPr>
        <w:t xml:space="preserve">. We appreciate all you are doing to support your children with their education, we really are surprised each week by the amount of work and enthusiasm that is being put into providing wonderful learning opportunities for your children at home. </w:t>
      </w:r>
    </w:p>
    <w:p w:rsidR="005B15ED" w:rsidRPr="005B15ED" w:rsidRDefault="005B15ED" w:rsidP="007A1DCE">
      <w:pPr>
        <w:spacing w:after="0" w:line="240" w:lineRule="auto"/>
        <w:contextualSpacing/>
        <w:rPr>
          <w:rFonts w:ascii="Comic Sans MS" w:eastAsia="Calibri" w:hAnsi="Comic Sans MS" w:cs="Arial"/>
          <w:color w:val="1C1C1C"/>
          <w:sz w:val="20"/>
          <w:szCs w:val="20"/>
        </w:rPr>
      </w:pPr>
      <w:r w:rsidRPr="007A1DCE">
        <w:rPr>
          <w:rFonts w:ascii="Comic Sans MS" w:eastAsia="Calibri" w:hAnsi="Comic Sans MS" w:cs="Arial"/>
          <w:color w:val="1C1C1C"/>
          <w:sz w:val="20"/>
          <w:szCs w:val="20"/>
        </w:rPr>
        <w:t xml:space="preserve">Before starting </w:t>
      </w:r>
      <w:r w:rsidR="007A1DCE">
        <w:rPr>
          <w:rFonts w:ascii="Comic Sans MS" w:eastAsia="Calibri" w:hAnsi="Comic Sans MS" w:cs="Arial"/>
          <w:color w:val="1C1C1C"/>
          <w:sz w:val="20"/>
          <w:szCs w:val="20"/>
        </w:rPr>
        <w:t xml:space="preserve">your </w:t>
      </w:r>
      <w:r w:rsidRPr="007A1DCE">
        <w:rPr>
          <w:rFonts w:ascii="Comic Sans MS" w:eastAsia="Calibri" w:hAnsi="Comic Sans MS" w:cs="Arial"/>
          <w:color w:val="1C1C1C"/>
          <w:sz w:val="20"/>
          <w:szCs w:val="20"/>
        </w:rPr>
        <w:t xml:space="preserve">activities </w:t>
      </w:r>
      <w:r w:rsidR="00643FED" w:rsidRPr="007A1DCE">
        <w:rPr>
          <w:rFonts w:ascii="Comic Sans MS" w:eastAsia="Calibri" w:hAnsi="Comic Sans MS" w:cs="Arial"/>
          <w:color w:val="1C1C1C"/>
          <w:sz w:val="20"/>
          <w:szCs w:val="20"/>
        </w:rPr>
        <w:t xml:space="preserve">this week, </w:t>
      </w:r>
      <w:r w:rsidRPr="007A1DCE">
        <w:rPr>
          <w:rFonts w:ascii="Comic Sans MS" w:eastAsia="Calibri" w:hAnsi="Comic Sans MS" w:cs="Arial"/>
          <w:color w:val="1C1C1C"/>
          <w:sz w:val="20"/>
          <w:szCs w:val="20"/>
        </w:rPr>
        <w:t>you will need to read the story ‘Handa’s Surprise</w:t>
      </w:r>
      <w:r w:rsidR="007A1DCE">
        <w:rPr>
          <w:rFonts w:ascii="Comic Sans MS" w:eastAsia="Calibri" w:hAnsi="Comic Sans MS" w:cs="Arial"/>
          <w:color w:val="1C1C1C"/>
          <w:sz w:val="20"/>
          <w:szCs w:val="20"/>
        </w:rPr>
        <w:t>’ by Eileen Bro</w:t>
      </w:r>
      <w:r w:rsidRPr="007A1DCE">
        <w:rPr>
          <w:rFonts w:ascii="Comic Sans MS" w:eastAsia="Calibri" w:hAnsi="Comic Sans MS" w:cs="Arial"/>
          <w:color w:val="1C1C1C"/>
          <w:sz w:val="20"/>
          <w:szCs w:val="20"/>
        </w:rPr>
        <w:t>wn</w:t>
      </w:r>
      <w:r w:rsidR="00EC5DC8" w:rsidRPr="007A1DCE">
        <w:rPr>
          <w:rFonts w:ascii="Comic Sans MS" w:eastAsia="Calibri" w:hAnsi="Comic Sans MS" w:cs="Arial"/>
          <w:color w:val="1C1C1C"/>
          <w:sz w:val="20"/>
          <w:szCs w:val="20"/>
        </w:rPr>
        <w:t xml:space="preserve">. If you do not have </w:t>
      </w:r>
      <w:r w:rsidR="00643FED" w:rsidRPr="007A1DCE">
        <w:rPr>
          <w:rFonts w:ascii="Comic Sans MS" w:eastAsia="Calibri" w:hAnsi="Comic Sans MS" w:cs="Arial"/>
          <w:color w:val="1C1C1C"/>
          <w:sz w:val="20"/>
          <w:szCs w:val="20"/>
        </w:rPr>
        <w:t xml:space="preserve">a copy of </w:t>
      </w:r>
      <w:r w:rsidR="00EC5DC8" w:rsidRPr="007A1DCE">
        <w:rPr>
          <w:rFonts w:ascii="Comic Sans MS" w:eastAsia="Calibri" w:hAnsi="Comic Sans MS" w:cs="Arial"/>
          <w:color w:val="1C1C1C"/>
          <w:sz w:val="20"/>
          <w:szCs w:val="20"/>
        </w:rPr>
        <w:t>this book at home</w:t>
      </w:r>
      <w:r w:rsidR="007A1DCE">
        <w:rPr>
          <w:rFonts w:ascii="Comic Sans MS" w:eastAsia="Calibri" w:hAnsi="Comic Sans MS" w:cs="Arial"/>
          <w:color w:val="1C1C1C"/>
          <w:sz w:val="20"/>
          <w:szCs w:val="20"/>
        </w:rPr>
        <w:t>,</w:t>
      </w:r>
      <w:r w:rsidR="00EC5DC8" w:rsidRPr="007A1DCE">
        <w:rPr>
          <w:rFonts w:ascii="Comic Sans MS" w:eastAsia="Calibri" w:hAnsi="Comic Sans MS" w:cs="Arial"/>
          <w:color w:val="1C1C1C"/>
          <w:sz w:val="20"/>
          <w:szCs w:val="20"/>
        </w:rPr>
        <w:t xml:space="preserve"> we have provided several different interactive versions for you to explore together. </w:t>
      </w:r>
      <w:r w:rsidRPr="005B15ED">
        <w:rPr>
          <w:rFonts w:ascii="Comic Sans MS" w:eastAsia="Calibri" w:hAnsi="Comic Sans MS" w:cs="Arial"/>
          <w:color w:val="1C1C1C"/>
          <w:sz w:val="20"/>
          <w:szCs w:val="20"/>
        </w:rPr>
        <w:t xml:space="preserve">Discuss the story with the children, talking about the animals, fruit and also, the story setting. Encourage children to talk about other stories they may know about Handa or that are set in Africa. </w:t>
      </w:r>
    </w:p>
    <w:p w:rsidR="005B15ED" w:rsidRDefault="005B15ED" w:rsidP="007A1DCE">
      <w:pPr>
        <w:spacing w:after="0" w:line="240" w:lineRule="auto"/>
        <w:jc w:val="both"/>
        <w:rPr>
          <w:rFonts w:ascii="Comic Sans MS" w:hAnsi="Comic Sans MS" w:cstheme="minorHAnsi"/>
          <w:sz w:val="20"/>
          <w:szCs w:val="20"/>
        </w:rPr>
      </w:pPr>
    </w:p>
    <w:p w:rsidR="007A1DCE" w:rsidRDefault="007A1DCE" w:rsidP="007A1DCE">
      <w:pPr>
        <w:spacing w:after="0" w:line="240" w:lineRule="auto"/>
        <w:jc w:val="both"/>
        <w:rPr>
          <w:rFonts w:ascii="Comic Sans MS" w:hAnsi="Comic Sans MS" w:cstheme="minorHAnsi"/>
          <w:sz w:val="20"/>
          <w:szCs w:val="20"/>
        </w:rPr>
      </w:pPr>
      <w:r>
        <w:rPr>
          <w:rFonts w:ascii="Comic Sans MS" w:hAnsi="Comic Sans MS" w:cstheme="minorHAnsi"/>
          <w:sz w:val="20"/>
          <w:szCs w:val="20"/>
        </w:rPr>
        <w:t>Story Links:</w:t>
      </w:r>
    </w:p>
    <w:p w:rsidR="005B15ED" w:rsidRDefault="007A1DCE" w:rsidP="007A1DCE">
      <w:pPr>
        <w:spacing w:after="0" w:line="240" w:lineRule="auto"/>
        <w:jc w:val="both"/>
        <w:rPr>
          <w:rFonts w:ascii="Comic Sans MS" w:hAnsi="Comic Sans MS" w:cstheme="minorHAnsi"/>
          <w:sz w:val="20"/>
          <w:szCs w:val="20"/>
        </w:rPr>
      </w:pPr>
      <w:hyperlink r:id="rId5" w:history="1">
        <w:r w:rsidRPr="00BB6DE7">
          <w:rPr>
            <w:rStyle w:val="Hyperlink"/>
            <w:rFonts w:ascii="Comic Sans MS" w:hAnsi="Comic Sans MS" w:cstheme="minorHAnsi"/>
            <w:sz w:val="20"/>
            <w:szCs w:val="20"/>
          </w:rPr>
          <w:t>https://yo</w:t>
        </w:r>
        <w:r w:rsidRPr="00BB6DE7">
          <w:rPr>
            <w:rStyle w:val="Hyperlink"/>
            <w:rFonts w:ascii="Comic Sans MS" w:hAnsi="Comic Sans MS" w:cstheme="minorHAnsi"/>
            <w:sz w:val="20"/>
            <w:szCs w:val="20"/>
          </w:rPr>
          <w:t>u</w:t>
        </w:r>
        <w:r w:rsidRPr="00BB6DE7">
          <w:rPr>
            <w:rStyle w:val="Hyperlink"/>
            <w:rFonts w:ascii="Comic Sans MS" w:hAnsi="Comic Sans MS" w:cstheme="minorHAnsi"/>
            <w:sz w:val="20"/>
            <w:szCs w:val="20"/>
          </w:rPr>
          <w:t>tu.be/</w:t>
        </w:r>
        <w:r w:rsidRPr="00BB6DE7">
          <w:rPr>
            <w:rStyle w:val="Hyperlink"/>
            <w:rFonts w:ascii="Comic Sans MS" w:hAnsi="Comic Sans MS" w:cstheme="minorHAnsi"/>
            <w:sz w:val="20"/>
            <w:szCs w:val="20"/>
          </w:rPr>
          <w:t>X</w:t>
        </w:r>
        <w:r w:rsidRPr="00BB6DE7">
          <w:rPr>
            <w:rStyle w:val="Hyperlink"/>
            <w:rFonts w:ascii="Comic Sans MS" w:hAnsi="Comic Sans MS" w:cstheme="minorHAnsi"/>
            <w:sz w:val="20"/>
            <w:szCs w:val="20"/>
          </w:rPr>
          <w:t>yIV_xYi0as</w:t>
        </w:r>
      </w:hyperlink>
      <w:r w:rsidR="001B2F39">
        <w:rPr>
          <w:rFonts w:ascii="Comic Sans MS" w:hAnsi="Comic Sans MS" w:cstheme="minorHAnsi"/>
          <w:sz w:val="20"/>
          <w:szCs w:val="20"/>
        </w:rPr>
        <w:t xml:space="preserve">  (</w:t>
      </w:r>
      <w:r w:rsidR="00EB0387">
        <w:rPr>
          <w:rFonts w:ascii="Comic Sans MS" w:hAnsi="Comic Sans MS" w:cstheme="minorHAnsi"/>
          <w:sz w:val="20"/>
          <w:szCs w:val="20"/>
        </w:rPr>
        <w:t>Picture a</w:t>
      </w:r>
      <w:r w:rsidR="001B2F39">
        <w:rPr>
          <w:rFonts w:ascii="Comic Sans MS" w:hAnsi="Comic Sans MS" w:cstheme="minorHAnsi"/>
          <w:sz w:val="20"/>
          <w:szCs w:val="20"/>
        </w:rPr>
        <w:t>nimation)</w:t>
      </w:r>
    </w:p>
    <w:p w:rsidR="001B2F39" w:rsidRDefault="001B2F39" w:rsidP="007A1DCE">
      <w:pPr>
        <w:spacing w:after="0" w:line="240" w:lineRule="auto"/>
        <w:jc w:val="both"/>
        <w:rPr>
          <w:rFonts w:ascii="Comic Sans MS" w:hAnsi="Comic Sans MS" w:cstheme="minorHAnsi"/>
          <w:sz w:val="20"/>
          <w:szCs w:val="20"/>
        </w:rPr>
      </w:pPr>
      <w:hyperlink r:id="rId6" w:history="1">
        <w:r w:rsidRPr="00BB6DE7">
          <w:rPr>
            <w:rStyle w:val="Hyperlink"/>
            <w:rFonts w:ascii="Comic Sans MS" w:hAnsi="Comic Sans MS" w:cstheme="minorHAnsi"/>
            <w:sz w:val="20"/>
            <w:szCs w:val="20"/>
          </w:rPr>
          <w:t>https://youtu.be/qGqUVsFMtZs</w:t>
        </w:r>
      </w:hyperlink>
      <w:r>
        <w:rPr>
          <w:rFonts w:ascii="Comic Sans MS" w:hAnsi="Comic Sans MS" w:cstheme="minorHAnsi"/>
          <w:sz w:val="20"/>
          <w:szCs w:val="20"/>
        </w:rPr>
        <w:t xml:space="preserve">  (</w:t>
      </w:r>
      <w:r w:rsidR="00EB0387">
        <w:rPr>
          <w:rFonts w:ascii="Comic Sans MS" w:hAnsi="Comic Sans MS" w:cstheme="minorHAnsi"/>
          <w:sz w:val="20"/>
          <w:szCs w:val="20"/>
        </w:rPr>
        <w:t>Read a</w:t>
      </w:r>
      <w:r>
        <w:rPr>
          <w:rFonts w:ascii="Comic Sans MS" w:hAnsi="Comic Sans MS" w:cstheme="minorHAnsi"/>
          <w:sz w:val="20"/>
          <w:szCs w:val="20"/>
        </w:rPr>
        <w:t>loud)</w:t>
      </w:r>
    </w:p>
    <w:p w:rsidR="00EB0387" w:rsidRDefault="001B2F39" w:rsidP="007A1DCE">
      <w:pPr>
        <w:spacing w:after="0" w:line="240" w:lineRule="auto"/>
        <w:jc w:val="both"/>
        <w:rPr>
          <w:rFonts w:ascii="Comic Sans MS" w:hAnsi="Comic Sans MS" w:cstheme="minorHAnsi"/>
          <w:b/>
          <w:sz w:val="20"/>
          <w:szCs w:val="20"/>
        </w:rPr>
      </w:pPr>
      <w:hyperlink r:id="rId7" w:history="1">
        <w:r w:rsidRPr="00BB6DE7">
          <w:rPr>
            <w:rStyle w:val="Hyperlink"/>
            <w:rFonts w:ascii="Comic Sans MS" w:hAnsi="Comic Sans MS" w:cstheme="minorHAnsi"/>
            <w:sz w:val="20"/>
            <w:szCs w:val="20"/>
          </w:rPr>
          <w:t>https://youtu.be/7bcdzh31As4</w:t>
        </w:r>
      </w:hyperlink>
      <w:r>
        <w:rPr>
          <w:rFonts w:ascii="Comic Sans MS" w:hAnsi="Comic Sans MS" w:cstheme="minorHAnsi"/>
          <w:b/>
          <w:sz w:val="20"/>
          <w:szCs w:val="20"/>
        </w:rPr>
        <w:t xml:space="preserve"> </w:t>
      </w:r>
      <w:r w:rsidR="00EB0387">
        <w:rPr>
          <w:rFonts w:ascii="Comic Sans MS" w:hAnsi="Comic Sans MS" w:cstheme="minorHAnsi"/>
          <w:b/>
          <w:sz w:val="20"/>
          <w:szCs w:val="20"/>
        </w:rPr>
        <w:t>(Read aloud)</w:t>
      </w:r>
      <w:r>
        <w:rPr>
          <w:rFonts w:ascii="Comic Sans MS" w:hAnsi="Comic Sans MS" w:cstheme="minorHAnsi"/>
          <w:b/>
          <w:sz w:val="20"/>
          <w:szCs w:val="20"/>
        </w:rPr>
        <w:t xml:space="preserve"> </w:t>
      </w:r>
    </w:p>
    <w:p w:rsidR="001B2F39" w:rsidRDefault="001B2F39" w:rsidP="007A1DCE">
      <w:pPr>
        <w:spacing w:after="0" w:line="240" w:lineRule="auto"/>
        <w:jc w:val="both"/>
        <w:rPr>
          <w:rFonts w:ascii="Comic Sans MS" w:hAnsi="Comic Sans MS" w:cstheme="minorHAnsi"/>
          <w:sz w:val="20"/>
          <w:szCs w:val="20"/>
        </w:rPr>
      </w:pPr>
      <w:r>
        <w:rPr>
          <w:rFonts w:ascii="Comic Sans MS" w:hAnsi="Comic Sans MS" w:cstheme="minorHAnsi"/>
          <w:sz w:val="20"/>
          <w:szCs w:val="20"/>
        </w:rPr>
        <w:t>Power</w:t>
      </w:r>
      <w:r w:rsidR="00EB0387">
        <w:rPr>
          <w:rFonts w:ascii="Comic Sans MS" w:hAnsi="Comic Sans MS" w:cstheme="minorHAnsi"/>
          <w:sz w:val="20"/>
          <w:szCs w:val="20"/>
        </w:rPr>
        <w:t xml:space="preserve"> </w:t>
      </w:r>
      <w:r>
        <w:rPr>
          <w:rFonts w:ascii="Comic Sans MS" w:hAnsi="Comic Sans MS" w:cstheme="minorHAnsi"/>
          <w:sz w:val="20"/>
          <w:szCs w:val="20"/>
        </w:rPr>
        <w:t>point attached (Not a fantastic quality)</w:t>
      </w:r>
    </w:p>
    <w:p w:rsidR="007A1DCE" w:rsidRPr="00C319AE" w:rsidRDefault="007A1DCE" w:rsidP="007A1DCE">
      <w:pPr>
        <w:spacing w:after="0" w:line="240" w:lineRule="auto"/>
        <w:jc w:val="both"/>
        <w:rPr>
          <w:rFonts w:ascii="Comic Sans MS" w:hAnsi="Comic Sans MS" w:cstheme="minorHAnsi"/>
          <w:sz w:val="20"/>
          <w:szCs w:val="20"/>
        </w:rPr>
      </w:pPr>
    </w:p>
    <w:tbl>
      <w:tblPr>
        <w:tblStyle w:val="TableGrid"/>
        <w:tblW w:w="10632" w:type="dxa"/>
        <w:tblInd w:w="-5" w:type="dxa"/>
        <w:tblLayout w:type="fixed"/>
        <w:tblLook w:val="04A0" w:firstRow="1" w:lastRow="0" w:firstColumn="1" w:lastColumn="0" w:noHBand="0" w:noVBand="1"/>
      </w:tblPr>
      <w:tblGrid>
        <w:gridCol w:w="2127"/>
        <w:gridCol w:w="2126"/>
        <w:gridCol w:w="2129"/>
        <w:gridCol w:w="2125"/>
        <w:gridCol w:w="2125"/>
      </w:tblGrid>
      <w:tr w:rsidR="00BE1DA2" w:rsidRPr="00C319AE" w:rsidTr="00085CA3">
        <w:tc>
          <w:tcPr>
            <w:tcW w:w="2127" w:type="dxa"/>
          </w:tcPr>
          <w:p w:rsidR="00BE1DA2" w:rsidRPr="00C319AE" w:rsidRDefault="00BE1DA2" w:rsidP="00085CA3">
            <w:pPr>
              <w:rPr>
                <w:rFonts w:ascii="Comic Sans MS" w:hAnsi="Comic Sans MS"/>
                <w:sz w:val="20"/>
                <w:szCs w:val="20"/>
              </w:rPr>
            </w:pPr>
            <w:r w:rsidRPr="00C319AE">
              <w:rPr>
                <w:rFonts w:ascii="Comic Sans MS" w:hAnsi="Comic Sans MS"/>
                <w:sz w:val="20"/>
                <w:szCs w:val="20"/>
              </w:rPr>
              <w:t>Monday</w:t>
            </w:r>
          </w:p>
        </w:tc>
        <w:tc>
          <w:tcPr>
            <w:tcW w:w="2126" w:type="dxa"/>
          </w:tcPr>
          <w:p w:rsidR="00BE1DA2" w:rsidRPr="00C319AE" w:rsidRDefault="00BE1DA2" w:rsidP="00085CA3">
            <w:pPr>
              <w:rPr>
                <w:rFonts w:ascii="Comic Sans MS" w:hAnsi="Comic Sans MS"/>
                <w:sz w:val="20"/>
                <w:szCs w:val="20"/>
              </w:rPr>
            </w:pPr>
            <w:r w:rsidRPr="00C319AE">
              <w:rPr>
                <w:rFonts w:ascii="Comic Sans MS" w:hAnsi="Comic Sans MS"/>
                <w:sz w:val="20"/>
                <w:szCs w:val="20"/>
              </w:rPr>
              <w:t>Tuesday</w:t>
            </w:r>
          </w:p>
        </w:tc>
        <w:tc>
          <w:tcPr>
            <w:tcW w:w="2129" w:type="dxa"/>
          </w:tcPr>
          <w:p w:rsidR="00BE1DA2" w:rsidRPr="00C319AE" w:rsidRDefault="00BE1DA2" w:rsidP="00085CA3">
            <w:pPr>
              <w:rPr>
                <w:rFonts w:ascii="Comic Sans MS" w:hAnsi="Comic Sans MS"/>
                <w:sz w:val="20"/>
                <w:szCs w:val="20"/>
              </w:rPr>
            </w:pPr>
            <w:r w:rsidRPr="00C319AE">
              <w:rPr>
                <w:rFonts w:ascii="Comic Sans MS" w:hAnsi="Comic Sans MS"/>
                <w:sz w:val="20"/>
                <w:szCs w:val="20"/>
              </w:rPr>
              <w:t>Wednesday</w:t>
            </w:r>
          </w:p>
        </w:tc>
        <w:tc>
          <w:tcPr>
            <w:tcW w:w="2125" w:type="dxa"/>
          </w:tcPr>
          <w:p w:rsidR="00BE1DA2" w:rsidRPr="00C319AE" w:rsidRDefault="00BE1DA2" w:rsidP="00085CA3">
            <w:pPr>
              <w:rPr>
                <w:rFonts w:ascii="Comic Sans MS" w:hAnsi="Comic Sans MS"/>
                <w:sz w:val="20"/>
                <w:szCs w:val="20"/>
              </w:rPr>
            </w:pPr>
            <w:r w:rsidRPr="00C319AE">
              <w:rPr>
                <w:rFonts w:ascii="Comic Sans MS" w:hAnsi="Comic Sans MS"/>
                <w:sz w:val="20"/>
                <w:szCs w:val="20"/>
              </w:rPr>
              <w:t>Thursday</w:t>
            </w:r>
          </w:p>
        </w:tc>
        <w:tc>
          <w:tcPr>
            <w:tcW w:w="2125" w:type="dxa"/>
          </w:tcPr>
          <w:p w:rsidR="00BE1DA2" w:rsidRPr="00C319AE" w:rsidRDefault="00BE1DA2" w:rsidP="00085CA3">
            <w:pPr>
              <w:rPr>
                <w:rFonts w:ascii="Comic Sans MS" w:hAnsi="Comic Sans MS"/>
                <w:sz w:val="20"/>
                <w:szCs w:val="20"/>
              </w:rPr>
            </w:pPr>
            <w:r w:rsidRPr="00C319AE">
              <w:rPr>
                <w:rFonts w:ascii="Comic Sans MS" w:hAnsi="Comic Sans MS"/>
                <w:sz w:val="20"/>
                <w:szCs w:val="20"/>
              </w:rPr>
              <w:t>Friday</w:t>
            </w:r>
          </w:p>
        </w:tc>
      </w:tr>
      <w:tr w:rsidR="00BE1DA2" w:rsidRPr="00C319AE" w:rsidTr="00085CA3">
        <w:trPr>
          <w:trHeight w:val="483"/>
        </w:trPr>
        <w:tc>
          <w:tcPr>
            <w:tcW w:w="10632" w:type="dxa"/>
            <w:gridSpan w:val="5"/>
          </w:tcPr>
          <w:p w:rsidR="00BE1DA2" w:rsidRDefault="00BE1DA2" w:rsidP="00085CA3">
            <w:pPr>
              <w:jc w:val="center"/>
              <w:rPr>
                <w:rFonts w:ascii="Comic Sans MS" w:hAnsi="Comic Sans MS"/>
                <w:sz w:val="20"/>
                <w:szCs w:val="20"/>
              </w:rPr>
            </w:pPr>
            <w:r w:rsidRPr="00C319AE">
              <w:rPr>
                <w:rFonts w:ascii="Comic Sans MS" w:hAnsi="Comic Sans MS"/>
                <w:sz w:val="20"/>
                <w:szCs w:val="20"/>
              </w:rPr>
              <w:t xml:space="preserve">(30 minutes) </w:t>
            </w:r>
          </w:p>
          <w:p w:rsidR="00BE1DA2" w:rsidRPr="007A1DCE" w:rsidRDefault="007A1DCE" w:rsidP="00EC5DC8">
            <w:pPr>
              <w:jc w:val="center"/>
              <w:rPr>
                <w:rFonts w:ascii="Comic Sans MS" w:hAnsi="Comic Sans MS"/>
                <w:b/>
                <w:sz w:val="18"/>
                <w:szCs w:val="20"/>
              </w:rPr>
            </w:pPr>
            <w:r w:rsidRPr="007A1DCE">
              <w:rPr>
                <w:rFonts w:ascii="Comic Sans MS" w:hAnsi="Comic Sans MS"/>
                <w:b/>
                <w:sz w:val="18"/>
                <w:szCs w:val="20"/>
              </w:rPr>
              <w:t>Go for a walk with your family</w:t>
            </w:r>
            <w:bookmarkStart w:id="0" w:name="_GoBack"/>
            <w:bookmarkEnd w:id="0"/>
          </w:p>
          <w:p w:rsidR="00BE1DA2" w:rsidRPr="007A1DCE" w:rsidRDefault="00BE1DA2" w:rsidP="00EC5DC8">
            <w:pPr>
              <w:jc w:val="center"/>
              <w:rPr>
                <w:rFonts w:ascii="Comic Sans MS" w:hAnsi="Comic Sans MS"/>
                <w:b/>
                <w:sz w:val="18"/>
                <w:szCs w:val="20"/>
              </w:rPr>
            </w:pPr>
            <w:r w:rsidRPr="007A1DCE">
              <w:rPr>
                <w:rFonts w:ascii="Comic Sans MS" w:hAnsi="Comic Sans MS"/>
                <w:b/>
                <w:sz w:val="18"/>
                <w:szCs w:val="20"/>
              </w:rPr>
              <w:t>Riding a scooter/ bike</w:t>
            </w:r>
          </w:p>
          <w:p w:rsidR="00EC5DC8" w:rsidRPr="007A1DCE" w:rsidRDefault="00EC5DC8" w:rsidP="007A1DCE">
            <w:pPr>
              <w:shd w:val="clear" w:color="auto" w:fill="FFFFFF"/>
              <w:jc w:val="center"/>
              <w:outlineLvl w:val="3"/>
              <w:rPr>
                <w:rFonts w:ascii="Comic Sans MS" w:eastAsia="Times New Roman" w:hAnsi="Comic Sans MS" w:cs="Times New Roman"/>
                <w:b/>
                <w:bCs/>
                <w:i/>
                <w:iCs/>
                <w:color w:val="333333"/>
                <w:sz w:val="18"/>
                <w:szCs w:val="20"/>
                <w:lang w:eastAsia="en-GB"/>
              </w:rPr>
            </w:pPr>
            <w:r w:rsidRPr="007A1DCE">
              <w:rPr>
                <w:rFonts w:ascii="Comic Sans MS" w:eastAsia="Times New Roman" w:hAnsi="Comic Sans MS" w:cs="Times New Roman"/>
                <w:b/>
                <w:bCs/>
                <w:color w:val="333333"/>
                <w:sz w:val="18"/>
                <w:szCs w:val="20"/>
                <w:lang w:eastAsia="en-GB"/>
              </w:rPr>
              <w:t>Balance a basket</w:t>
            </w:r>
            <w:r w:rsidR="001B2F39">
              <w:rPr>
                <w:rFonts w:ascii="Comic Sans MS" w:eastAsia="Times New Roman" w:hAnsi="Comic Sans MS" w:cs="Times New Roman"/>
                <w:b/>
                <w:bCs/>
                <w:color w:val="333333"/>
                <w:sz w:val="18"/>
                <w:szCs w:val="20"/>
                <w:lang w:eastAsia="en-GB"/>
              </w:rPr>
              <w:t xml:space="preserve"> like Handa</w:t>
            </w:r>
          </w:p>
          <w:p w:rsidR="00BE1DA2" w:rsidRPr="00EC5DC8" w:rsidRDefault="00EC5DC8" w:rsidP="00EC5DC8">
            <w:pPr>
              <w:shd w:val="clear" w:color="auto" w:fill="FFFFFF"/>
              <w:jc w:val="center"/>
              <w:outlineLvl w:val="3"/>
              <w:rPr>
                <w:rFonts w:ascii="Comic Sans MS" w:eastAsia="Times New Roman" w:hAnsi="Comic Sans MS" w:cs="Times New Roman"/>
                <w:b/>
                <w:bCs/>
                <w:i/>
                <w:iCs/>
                <w:color w:val="333333"/>
                <w:sz w:val="20"/>
                <w:szCs w:val="20"/>
                <w:lang w:eastAsia="en-GB"/>
              </w:rPr>
            </w:pPr>
            <w:r w:rsidRPr="00EC5DC8">
              <w:rPr>
                <w:rFonts w:ascii="Comic Sans MS" w:eastAsia="Times New Roman" w:hAnsi="Comic Sans MS" w:cs="Times New Roman"/>
                <w:color w:val="333333"/>
                <w:sz w:val="18"/>
                <w:szCs w:val="20"/>
                <w:lang w:eastAsia="en-GB"/>
              </w:rPr>
              <w:t>How easy is it to walk carrying something on your head? Using a small basket with a few soft items, or a cushion, children can practice walking without holding their load on their heads. This can become a game, with someone trying to take an item without being noticed.</w:t>
            </w:r>
          </w:p>
        </w:tc>
      </w:tr>
      <w:tr w:rsidR="00BE1DA2" w:rsidRPr="00C319AE" w:rsidTr="00085CA3">
        <w:tc>
          <w:tcPr>
            <w:tcW w:w="10632" w:type="dxa"/>
            <w:gridSpan w:val="5"/>
          </w:tcPr>
          <w:p w:rsidR="00BE1DA2" w:rsidRPr="00C319AE" w:rsidRDefault="00BE1DA2" w:rsidP="00085CA3">
            <w:pPr>
              <w:jc w:val="center"/>
              <w:rPr>
                <w:rFonts w:ascii="Comic Sans MS" w:hAnsi="Comic Sans MS"/>
                <w:sz w:val="20"/>
                <w:szCs w:val="20"/>
              </w:rPr>
            </w:pPr>
            <w:r w:rsidRPr="00C319AE">
              <w:rPr>
                <w:rFonts w:ascii="Comic Sans MS" w:hAnsi="Comic Sans MS"/>
                <w:sz w:val="20"/>
                <w:szCs w:val="20"/>
              </w:rPr>
              <w:t>Reading for 20 minutes. Practise reading words</w:t>
            </w:r>
          </w:p>
        </w:tc>
      </w:tr>
      <w:tr w:rsidR="00BE1DA2" w:rsidRPr="00C319AE" w:rsidTr="00085CA3">
        <w:tc>
          <w:tcPr>
            <w:tcW w:w="2127" w:type="dxa"/>
          </w:tcPr>
          <w:p w:rsidR="00BE1DA2" w:rsidRDefault="00217A08" w:rsidP="00217A08">
            <w:pPr>
              <w:pStyle w:val="ListParagraph"/>
              <w:ind w:left="0"/>
              <w:jc w:val="center"/>
              <w:rPr>
                <w:rFonts w:ascii="Comic Sans MS" w:hAnsi="Comic Sans MS"/>
                <w:b/>
                <w:sz w:val="18"/>
                <w:szCs w:val="20"/>
              </w:rPr>
            </w:pPr>
            <w:r w:rsidRPr="00217A08">
              <w:rPr>
                <w:rFonts w:ascii="Comic Sans MS" w:hAnsi="Comic Sans MS"/>
                <w:b/>
                <w:sz w:val="18"/>
                <w:szCs w:val="20"/>
              </w:rPr>
              <w:t>Speaking and Listening Activity</w:t>
            </w:r>
          </w:p>
          <w:p w:rsidR="000070A3" w:rsidRDefault="000070A3" w:rsidP="00643FED">
            <w:pPr>
              <w:contextualSpacing/>
              <w:jc w:val="both"/>
              <w:rPr>
                <w:rFonts w:ascii="Comic Sans MS" w:eastAsia="Calibri" w:hAnsi="Comic Sans MS" w:cs="Arial"/>
                <w:color w:val="1C1C1C"/>
                <w:sz w:val="18"/>
                <w:szCs w:val="20"/>
              </w:rPr>
            </w:pPr>
            <w:r w:rsidRPr="000070A3">
              <w:rPr>
                <w:rFonts w:ascii="Comic Sans MS" w:eastAsia="Calibri" w:hAnsi="Comic Sans MS" w:cs="Arial"/>
                <w:color w:val="1C1C1C"/>
                <w:sz w:val="18"/>
                <w:szCs w:val="20"/>
              </w:rPr>
              <w:t xml:space="preserve">Spend some time </w:t>
            </w:r>
            <w:r w:rsidRPr="00643FED">
              <w:rPr>
                <w:rFonts w:ascii="Comic Sans MS" w:eastAsia="Calibri" w:hAnsi="Comic Sans MS" w:cs="Arial"/>
                <w:color w:val="1C1C1C"/>
                <w:sz w:val="18"/>
                <w:szCs w:val="20"/>
              </w:rPr>
              <w:t>talking</w:t>
            </w:r>
            <w:r w:rsidR="00643FED">
              <w:rPr>
                <w:rFonts w:ascii="Comic Sans MS" w:eastAsia="Calibri" w:hAnsi="Comic Sans MS" w:cs="Arial"/>
                <w:color w:val="1C1C1C"/>
                <w:sz w:val="18"/>
                <w:szCs w:val="20"/>
              </w:rPr>
              <w:t xml:space="preserve"> to</w:t>
            </w:r>
            <w:r w:rsidRPr="00643FED">
              <w:rPr>
                <w:rFonts w:ascii="Comic Sans MS" w:eastAsia="Calibri" w:hAnsi="Comic Sans MS" w:cs="Arial"/>
                <w:color w:val="1C1C1C"/>
                <w:sz w:val="18"/>
                <w:szCs w:val="20"/>
              </w:rPr>
              <w:t xml:space="preserve"> your child and </w:t>
            </w:r>
            <w:r w:rsidRPr="000070A3">
              <w:rPr>
                <w:rFonts w:ascii="Comic Sans MS" w:eastAsia="Calibri" w:hAnsi="Comic Sans MS" w:cs="Arial"/>
                <w:color w:val="1C1C1C"/>
                <w:sz w:val="18"/>
                <w:szCs w:val="20"/>
              </w:rPr>
              <w:t>finding out about people, communities and the world all around us</w:t>
            </w:r>
            <w:r w:rsidRPr="00643FED">
              <w:rPr>
                <w:rFonts w:ascii="Comic Sans MS" w:eastAsia="Calibri" w:hAnsi="Comic Sans MS" w:cs="Arial"/>
                <w:color w:val="1C1C1C"/>
                <w:sz w:val="18"/>
                <w:szCs w:val="20"/>
              </w:rPr>
              <w:t>.</w:t>
            </w:r>
            <w:r w:rsidR="00643FED">
              <w:rPr>
                <w:rFonts w:ascii="Comic Sans MS" w:eastAsia="Calibri" w:hAnsi="Comic Sans MS" w:cs="Arial"/>
                <w:color w:val="1C1C1C"/>
                <w:sz w:val="18"/>
                <w:szCs w:val="20"/>
              </w:rPr>
              <w:t xml:space="preserve"> </w:t>
            </w:r>
          </w:p>
          <w:p w:rsidR="007A1DCE" w:rsidRDefault="007A1DCE" w:rsidP="00643FED">
            <w:pPr>
              <w:contextualSpacing/>
              <w:jc w:val="both"/>
              <w:rPr>
                <w:rFonts w:ascii="Comic Sans MS" w:eastAsia="Calibri" w:hAnsi="Comic Sans MS" w:cs="Arial"/>
                <w:color w:val="1C1C1C"/>
                <w:sz w:val="18"/>
                <w:szCs w:val="20"/>
              </w:rPr>
            </w:pPr>
          </w:p>
          <w:p w:rsidR="007A1DCE" w:rsidRPr="00643FED" w:rsidRDefault="007A1DCE" w:rsidP="00643FED">
            <w:pPr>
              <w:contextualSpacing/>
              <w:jc w:val="both"/>
              <w:rPr>
                <w:rFonts w:ascii="Comic Sans MS" w:hAnsi="Comic Sans MS"/>
                <w:b/>
                <w:sz w:val="18"/>
                <w:szCs w:val="20"/>
              </w:rPr>
            </w:pPr>
            <w:r>
              <w:rPr>
                <w:rFonts w:ascii="Comic Sans MS" w:eastAsia="Calibri" w:hAnsi="Comic Sans MS" w:cs="Arial"/>
                <w:color w:val="1C1C1C"/>
                <w:sz w:val="18"/>
                <w:szCs w:val="20"/>
              </w:rPr>
              <w:t xml:space="preserve">Explore </w:t>
            </w:r>
            <w:r w:rsidR="001B2F39">
              <w:rPr>
                <w:rFonts w:ascii="Comic Sans MS" w:eastAsia="Calibri" w:hAnsi="Comic Sans MS" w:cs="Arial"/>
                <w:color w:val="1C1C1C"/>
                <w:sz w:val="18"/>
                <w:szCs w:val="20"/>
              </w:rPr>
              <w:t>similarities</w:t>
            </w:r>
            <w:r>
              <w:rPr>
                <w:rFonts w:ascii="Comic Sans MS" w:eastAsia="Calibri" w:hAnsi="Comic Sans MS" w:cs="Arial"/>
                <w:color w:val="1C1C1C"/>
                <w:sz w:val="18"/>
                <w:szCs w:val="20"/>
              </w:rPr>
              <w:t xml:space="preserve"> and differences. Ensure an understanding of equality and diversity.</w:t>
            </w:r>
          </w:p>
        </w:tc>
        <w:tc>
          <w:tcPr>
            <w:tcW w:w="2126" w:type="dxa"/>
          </w:tcPr>
          <w:p w:rsidR="00BE1DA2" w:rsidRPr="00217A08" w:rsidRDefault="00BE1DA2" w:rsidP="00217A08">
            <w:pPr>
              <w:jc w:val="center"/>
              <w:rPr>
                <w:rFonts w:ascii="Comic Sans MS" w:hAnsi="Comic Sans MS"/>
                <w:b/>
                <w:sz w:val="18"/>
                <w:szCs w:val="20"/>
              </w:rPr>
            </w:pPr>
            <w:r w:rsidRPr="00217A08">
              <w:rPr>
                <w:rFonts w:ascii="Comic Sans MS" w:hAnsi="Comic Sans MS"/>
                <w:b/>
                <w:sz w:val="18"/>
                <w:szCs w:val="20"/>
              </w:rPr>
              <w:t>Writing Activity</w:t>
            </w:r>
          </w:p>
          <w:p w:rsidR="00EC5DC8" w:rsidRPr="00217A08" w:rsidRDefault="00EC5DC8" w:rsidP="00217A08">
            <w:pPr>
              <w:contextualSpacing/>
              <w:jc w:val="both"/>
              <w:rPr>
                <w:rFonts w:ascii="Comic Sans MS" w:eastAsia="Calibri" w:hAnsi="Comic Sans MS" w:cs="Arial"/>
                <w:color w:val="1C1C1C"/>
                <w:sz w:val="18"/>
                <w:szCs w:val="20"/>
              </w:rPr>
            </w:pPr>
            <w:r w:rsidRPr="00EC5DC8">
              <w:rPr>
                <w:rFonts w:ascii="Comic Sans MS" w:eastAsia="Calibri" w:hAnsi="Comic Sans MS" w:cs="Arial"/>
                <w:color w:val="1C1C1C"/>
                <w:sz w:val="18"/>
                <w:szCs w:val="20"/>
              </w:rPr>
              <w:t>Talk about the describing words</w:t>
            </w:r>
            <w:r w:rsidRPr="00217A08">
              <w:rPr>
                <w:rFonts w:ascii="Comic Sans MS" w:eastAsia="Calibri" w:hAnsi="Comic Sans MS" w:cs="Arial"/>
                <w:color w:val="1C1C1C"/>
                <w:sz w:val="18"/>
                <w:szCs w:val="20"/>
              </w:rPr>
              <w:t xml:space="preserve"> (adjectives)</w:t>
            </w:r>
            <w:r w:rsidRPr="00EC5DC8">
              <w:rPr>
                <w:rFonts w:ascii="Comic Sans MS" w:eastAsia="Calibri" w:hAnsi="Comic Sans MS" w:cs="Arial"/>
                <w:color w:val="1C1C1C"/>
                <w:sz w:val="18"/>
                <w:szCs w:val="20"/>
              </w:rPr>
              <w:t xml:space="preserve"> used in the story and challenge the children to think of some other descriptive words to describe some real fruit. They could write their ideas based on what the fruit looks, smells and tastes like.  </w:t>
            </w:r>
          </w:p>
          <w:p w:rsidR="00E7439D" w:rsidRPr="00217A08" w:rsidRDefault="00E7439D" w:rsidP="00217A08">
            <w:pPr>
              <w:contextualSpacing/>
              <w:jc w:val="both"/>
              <w:rPr>
                <w:rFonts w:ascii="Comic Sans MS" w:eastAsia="Calibri" w:hAnsi="Comic Sans MS" w:cs="Arial"/>
                <w:color w:val="1C1C1C"/>
                <w:sz w:val="18"/>
                <w:szCs w:val="20"/>
              </w:rPr>
            </w:pPr>
          </w:p>
          <w:p w:rsidR="00E7439D" w:rsidRPr="00217A08" w:rsidRDefault="00E7439D" w:rsidP="00217A08">
            <w:pPr>
              <w:contextualSpacing/>
              <w:jc w:val="both"/>
              <w:rPr>
                <w:rFonts w:ascii="Comic Sans MS" w:eastAsia="Calibri" w:hAnsi="Comic Sans MS" w:cs="Arial"/>
                <w:color w:val="1C1C1C"/>
                <w:sz w:val="18"/>
                <w:szCs w:val="20"/>
              </w:rPr>
            </w:pPr>
            <w:r w:rsidRPr="00217A08">
              <w:rPr>
                <w:rFonts w:ascii="Comic Sans MS" w:eastAsia="Calibri" w:hAnsi="Comic Sans MS" w:cs="Arial"/>
                <w:color w:val="1C1C1C"/>
                <w:sz w:val="18"/>
                <w:szCs w:val="20"/>
              </w:rPr>
              <w:t>You may like to carry out a fruit tasting activity to help children with their describing words. Perhaps try some fruits that you wouldn’t usually have in your fruit bowl.</w:t>
            </w:r>
          </w:p>
          <w:p w:rsidR="00313CCB" w:rsidRPr="00217A08" w:rsidRDefault="00313CCB" w:rsidP="00217A08">
            <w:pPr>
              <w:contextualSpacing/>
              <w:jc w:val="both"/>
              <w:rPr>
                <w:rFonts w:ascii="Comic Sans MS" w:eastAsia="Calibri" w:hAnsi="Comic Sans MS" w:cs="Arial"/>
                <w:color w:val="1C1C1C"/>
                <w:sz w:val="18"/>
                <w:szCs w:val="20"/>
              </w:rPr>
            </w:pPr>
          </w:p>
          <w:p w:rsidR="00313CCB" w:rsidRPr="00EC5DC8" w:rsidRDefault="00313CCB" w:rsidP="00217A08">
            <w:pPr>
              <w:contextualSpacing/>
              <w:jc w:val="both"/>
              <w:rPr>
                <w:rFonts w:ascii="Comic Sans MS" w:eastAsia="Calibri" w:hAnsi="Comic Sans MS" w:cs="Arial"/>
                <w:color w:val="1C1C1C"/>
                <w:sz w:val="18"/>
                <w:szCs w:val="20"/>
              </w:rPr>
            </w:pPr>
          </w:p>
          <w:p w:rsidR="00BE1DA2" w:rsidRPr="00217A08" w:rsidRDefault="00BE1DA2" w:rsidP="00217A08">
            <w:pPr>
              <w:rPr>
                <w:rFonts w:ascii="Comic Sans MS" w:hAnsi="Comic Sans MS"/>
                <w:sz w:val="18"/>
                <w:szCs w:val="18"/>
              </w:rPr>
            </w:pPr>
          </w:p>
        </w:tc>
        <w:tc>
          <w:tcPr>
            <w:tcW w:w="2129" w:type="dxa"/>
          </w:tcPr>
          <w:p w:rsidR="00BE1DA2" w:rsidRPr="00217A08" w:rsidRDefault="00BE1DA2" w:rsidP="00217A08">
            <w:pPr>
              <w:jc w:val="center"/>
              <w:rPr>
                <w:rFonts w:ascii="Comic Sans MS" w:hAnsi="Comic Sans MS"/>
                <w:b/>
                <w:sz w:val="18"/>
                <w:szCs w:val="20"/>
              </w:rPr>
            </w:pPr>
            <w:r w:rsidRPr="00217A08">
              <w:rPr>
                <w:rFonts w:ascii="Comic Sans MS" w:hAnsi="Comic Sans MS"/>
                <w:b/>
                <w:sz w:val="18"/>
                <w:szCs w:val="20"/>
              </w:rPr>
              <w:t>Writing Activity</w:t>
            </w:r>
          </w:p>
          <w:p w:rsidR="00EC5DC8" w:rsidRPr="00EC5DC8" w:rsidRDefault="00EC5DC8" w:rsidP="00217A08">
            <w:pPr>
              <w:contextualSpacing/>
              <w:jc w:val="both"/>
              <w:rPr>
                <w:rFonts w:ascii="Comic Sans MS" w:eastAsia="Calibri" w:hAnsi="Comic Sans MS" w:cs="Arial"/>
                <w:color w:val="1C1C1C"/>
                <w:sz w:val="18"/>
                <w:szCs w:val="20"/>
              </w:rPr>
            </w:pPr>
            <w:r w:rsidRPr="00EC5DC8">
              <w:rPr>
                <w:rFonts w:ascii="Comic Sans MS" w:eastAsia="Calibri" w:hAnsi="Comic Sans MS" w:cs="Arial"/>
                <w:color w:val="1C1C1C"/>
                <w:sz w:val="18"/>
                <w:szCs w:val="20"/>
                <w:lang w:val="en"/>
              </w:rPr>
              <w:t>Model writing simple letters with the children. They could write to Handa explaining what happened to the fruit she placed in her basket.</w:t>
            </w:r>
          </w:p>
          <w:p w:rsidR="00BE1DA2" w:rsidRPr="00217A08" w:rsidRDefault="00BE1DA2" w:rsidP="00217A08">
            <w:pPr>
              <w:contextualSpacing/>
              <w:jc w:val="both"/>
              <w:rPr>
                <w:rFonts w:ascii="Comic Sans MS" w:hAnsi="Comic Sans MS"/>
                <w:sz w:val="18"/>
                <w:szCs w:val="18"/>
              </w:rPr>
            </w:pPr>
          </w:p>
        </w:tc>
        <w:tc>
          <w:tcPr>
            <w:tcW w:w="2125" w:type="dxa"/>
          </w:tcPr>
          <w:p w:rsidR="00BE1DA2" w:rsidRPr="00217A08" w:rsidRDefault="00BE1DA2" w:rsidP="00217A08">
            <w:pPr>
              <w:jc w:val="center"/>
              <w:rPr>
                <w:rFonts w:ascii="Comic Sans MS" w:hAnsi="Comic Sans MS"/>
                <w:b/>
                <w:sz w:val="18"/>
                <w:szCs w:val="20"/>
              </w:rPr>
            </w:pPr>
            <w:r w:rsidRPr="00217A08">
              <w:rPr>
                <w:rFonts w:ascii="Comic Sans MS" w:hAnsi="Comic Sans MS"/>
                <w:b/>
                <w:sz w:val="18"/>
                <w:szCs w:val="20"/>
              </w:rPr>
              <w:t>Writing Activity</w:t>
            </w:r>
          </w:p>
          <w:p w:rsidR="00313CCB" w:rsidRPr="00217A08" w:rsidRDefault="00313CCB" w:rsidP="00217A08">
            <w:pPr>
              <w:contextualSpacing/>
              <w:jc w:val="both"/>
              <w:rPr>
                <w:rFonts w:ascii="Comic Sans MS" w:eastAsia="Calibri" w:hAnsi="Comic Sans MS" w:cs="Arial"/>
                <w:color w:val="1C1C1C"/>
                <w:sz w:val="18"/>
                <w:szCs w:val="20"/>
              </w:rPr>
            </w:pPr>
            <w:r w:rsidRPr="00313CCB">
              <w:rPr>
                <w:rFonts w:ascii="Comic Sans MS" w:eastAsia="Calibri" w:hAnsi="Comic Sans MS" w:cs="Arial"/>
                <w:color w:val="1C1C1C"/>
                <w:sz w:val="18"/>
                <w:szCs w:val="20"/>
              </w:rPr>
              <w:t>Use a large world map poster or a gl</w:t>
            </w:r>
            <w:r w:rsidRPr="00217A08">
              <w:rPr>
                <w:rFonts w:ascii="Comic Sans MS" w:eastAsia="Calibri" w:hAnsi="Comic Sans MS" w:cs="Arial"/>
                <w:color w:val="1C1C1C"/>
                <w:sz w:val="18"/>
                <w:szCs w:val="20"/>
              </w:rPr>
              <w:t xml:space="preserve">obe to look at where Africa is. </w:t>
            </w:r>
            <w:r w:rsidRPr="00313CCB">
              <w:rPr>
                <w:rFonts w:ascii="Comic Sans MS" w:eastAsia="Calibri" w:hAnsi="Comic Sans MS" w:cs="Arial"/>
                <w:color w:val="1C1C1C"/>
                <w:sz w:val="18"/>
                <w:szCs w:val="20"/>
              </w:rPr>
              <w:t>Talk about the animals in the story and other animals that live in Africa.</w:t>
            </w:r>
            <w:r w:rsidRPr="00217A08">
              <w:rPr>
                <w:rFonts w:ascii="Comic Sans MS" w:eastAsia="Calibri" w:hAnsi="Comic Sans MS" w:cs="Arial"/>
                <w:color w:val="1C1C1C"/>
                <w:sz w:val="18"/>
                <w:szCs w:val="20"/>
              </w:rPr>
              <w:t xml:space="preserve"> Children should</w:t>
            </w:r>
            <w:r w:rsidR="00217A08">
              <w:rPr>
                <w:rFonts w:ascii="Comic Sans MS" w:eastAsia="Calibri" w:hAnsi="Comic Sans MS" w:cs="Arial"/>
                <w:color w:val="1C1C1C"/>
                <w:sz w:val="18"/>
                <w:szCs w:val="20"/>
              </w:rPr>
              <w:t xml:space="preserve"> choose their favourite </w:t>
            </w:r>
            <w:r w:rsidRPr="00217A08">
              <w:rPr>
                <w:rFonts w:ascii="Comic Sans MS" w:eastAsia="Calibri" w:hAnsi="Comic Sans MS" w:cs="Arial"/>
                <w:color w:val="1C1C1C"/>
                <w:sz w:val="18"/>
                <w:szCs w:val="20"/>
              </w:rPr>
              <w:t>African animal to find out more information</w:t>
            </w:r>
            <w:r w:rsidR="00217A08">
              <w:rPr>
                <w:rFonts w:ascii="Comic Sans MS" w:eastAsia="Calibri" w:hAnsi="Comic Sans MS" w:cs="Arial"/>
                <w:color w:val="1C1C1C"/>
                <w:sz w:val="18"/>
                <w:szCs w:val="20"/>
              </w:rPr>
              <w:t xml:space="preserve"> about</w:t>
            </w:r>
            <w:r w:rsidRPr="00217A08">
              <w:rPr>
                <w:rFonts w:ascii="Comic Sans MS" w:eastAsia="Calibri" w:hAnsi="Comic Sans MS" w:cs="Arial"/>
                <w:color w:val="1C1C1C"/>
                <w:sz w:val="18"/>
                <w:szCs w:val="20"/>
              </w:rPr>
              <w:t>.</w:t>
            </w:r>
          </w:p>
          <w:p w:rsidR="00F144A1" w:rsidRPr="00217A08" w:rsidRDefault="00313CCB" w:rsidP="00217A08">
            <w:pPr>
              <w:contextualSpacing/>
              <w:jc w:val="both"/>
              <w:rPr>
                <w:rFonts w:ascii="Comic Sans MS" w:eastAsia="Calibri" w:hAnsi="Comic Sans MS" w:cs="Arial"/>
                <w:color w:val="1C1C1C"/>
                <w:sz w:val="18"/>
                <w:szCs w:val="20"/>
              </w:rPr>
            </w:pPr>
            <w:r w:rsidRPr="00217A08">
              <w:rPr>
                <w:rFonts w:ascii="Comic Sans MS" w:eastAsia="Calibri" w:hAnsi="Comic Sans MS" w:cs="Arial"/>
                <w:color w:val="1C1C1C"/>
                <w:sz w:val="18"/>
                <w:szCs w:val="20"/>
              </w:rPr>
              <w:t xml:space="preserve">Can they </w:t>
            </w:r>
            <w:r w:rsidR="00F144A1" w:rsidRPr="00217A08">
              <w:rPr>
                <w:rFonts w:ascii="Comic Sans MS" w:eastAsia="Calibri" w:hAnsi="Comic Sans MS" w:cs="Arial"/>
                <w:color w:val="1C1C1C"/>
                <w:sz w:val="18"/>
                <w:szCs w:val="20"/>
              </w:rPr>
              <w:t>Carefully draw the</w:t>
            </w:r>
            <w:r w:rsidRPr="00217A08">
              <w:rPr>
                <w:rFonts w:ascii="Comic Sans MS" w:eastAsia="Calibri" w:hAnsi="Comic Sans MS" w:cs="Arial"/>
                <w:color w:val="1C1C1C"/>
                <w:sz w:val="18"/>
                <w:szCs w:val="20"/>
              </w:rPr>
              <w:t>ir</w:t>
            </w:r>
            <w:r w:rsidR="00F144A1" w:rsidRPr="00217A08">
              <w:rPr>
                <w:rFonts w:ascii="Comic Sans MS" w:eastAsia="Calibri" w:hAnsi="Comic Sans MS" w:cs="Arial"/>
                <w:color w:val="1C1C1C"/>
                <w:sz w:val="18"/>
                <w:szCs w:val="20"/>
              </w:rPr>
              <w:t xml:space="preserve"> animal and create a list of facts about that animal using </w:t>
            </w:r>
            <w:r w:rsidRPr="00217A08">
              <w:rPr>
                <w:rFonts w:ascii="Comic Sans MS" w:eastAsia="Calibri" w:hAnsi="Comic Sans MS" w:cs="Arial"/>
                <w:color w:val="1C1C1C"/>
                <w:sz w:val="18"/>
                <w:szCs w:val="20"/>
              </w:rPr>
              <w:t xml:space="preserve">their </w:t>
            </w:r>
            <w:r w:rsidR="00F144A1" w:rsidRPr="00217A08">
              <w:rPr>
                <w:rFonts w:ascii="Comic Sans MS" w:eastAsia="Calibri" w:hAnsi="Comic Sans MS" w:cs="Arial"/>
                <w:color w:val="1C1C1C"/>
                <w:sz w:val="18"/>
                <w:szCs w:val="20"/>
              </w:rPr>
              <w:t>research to help.</w:t>
            </w:r>
          </w:p>
          <w:p w:rsidR="00F144A1" w:rsidRPr="00217A08" w:rsidRDefault="00F144A1" w:rsidP="00217A08">
            <w:pPr>
              <w:contextualSpacing/>
              <w:jc w:val="both"/>
              <w:rPr>
                <w:rFonts w:ascii="Comic Sans MS" w:hAnsi="Comic Sans MS"/>
                <w:sz w:val="18"/>
                <w:szCs w:val="18"/>
              </w:rPr>
            </w:pPr>
          </w:p>
        </w:tc>
        <w:tc>
          <w:tcPr>
            <w:tcW w:w="2125" w:type="dxa"/>
            <w:shd w:val="clear" w:color="auto" w:fill="auto"/>
          </w:tcPr>
          <w:p w:rsidR="00313CCB" w:rsidRPr="00217A08" w:rsidRDefault="00313CCB" w:rsidP="00217A08">
            <w:pPr>
              <w:jc w:val="center"/>
              <w:rPr>
                <w:rFonts w:ascii="Comic Sans MS" w:hAnsi="Comic Sans MS"/>
                <w:b/>
                <w:sz w:val="18"/>
                <w:szCs w:val="20"/>
              </w:rPr>
            </w:pPr>
            <w:r w:rsidRPr="00217A08">
              <w:rPr>
                <w:rFonts w:ascii="Comic Sans MS" w:hAnsi="Comic Sans MS"/>
                <w:b/>
                <w:sz w:val="18"/>
                <w:szCs w:val="20"/>
              </w:rPr>
              <w:t>Writing Activity</w:t>
            </w:r>
          </w:p>
          <w:p w:rsidR="00313CCB" w:rsidRPr="00217A08" w:rsidRDefault="00313CCB" w:rsidP="00217A08">
            <w:pPr>
              <w:pStyle w:val="ListParagraph"/>
              <w:ind w:left="0"/>
              <w:rPr>
                <w:rFonts w:ascii="Comic Sans MS" w:hAnsi="Comic Sans MS"/>
                <w:sz w:val="18"/>
                <w:szCs w:val="20"/>
              </w:rPr>
            </w:pPr>
            <w:r w:rsidRPr="00217A08">
              <w:rPr>
                <w:rFonts w:ascii="Comic Sans MS" w:hAnsi="Comic Sans MS"/>
                <w:sz w:val="18"/>
                <w:szCs w:val="20"/>
              </w:rPr>
              <w:t>Show the children a speech bubble. Explain that they are used to add speech to images and are sometimes used in books to show the words spoken by characters in a story.</w:t>
            </w:r>
          </w:p>
          <w:p w:rsidR="00313CCB" w:rsidRDefault="00313CCB" w:rsidP="00217A08">
            <w:pPr>
              <w:pStyle w:val="ListParagraph"/>
              <w:ind w:left="0"/>
              <w:rPr>
                <w:rFonts w:ascii="Comic Sans MS" w:hAnsi="Comic Sans MS"/>
                <w:sz w:val="18"/>
                <w:szCs w:val="20"/>
              </w:rPr>
            </w:pPr>
          </w:p>
          <w:p w:rsidR="00217A08" w:rsidRDefault="00217A08" w:rsidP="00217A08">
            <w:pPr>
              <w:pStyle w:val="ListParagraph"/>
              <w:ind w:left="0"/>
              <w:rPr>
                <w:rFonts w:ascii="Comic Sans MS" w:hAnsi="Comic Sans MS"/>
                <w:sz w:val="18"/>
                <w:szCs w:val="20"/>
              </w:rPr>
            </w:pPr>
            <w:r w:rsidRPr="00217A08">
              <w:rPr>
                <w:rFonts w:ascii="Comic Sans MS" w:hAnsi="Comic Sans MS"/>
                <w:sz w:val="18"/>
                <w:szCs w:val="20"/>
              </w:rPr>
              <w:t>Make them some speech bubble templates with lines to write on.</w:t>
            </w:r>
          </w:p>
          <w:p w:rsidR="00217A08" w:rsidRPr="00217A08" w:rsidRDefault="00217A08" w:rsidP="00217A08">
            <w:pPr>
              <w:pStyle w:val="ListParagraph"/>
              <w:ind w:left="0"/>
              <w:rPr>
                <w:rFonts w:ascii="Comic Sans MS" w:hAnsi="Comic Sans MS"/>
                <w:sz w:val="18"/>
                <w:szCs w:val="20"/>
              </w:rPr>
            </w:pPr>
          </w:p>
          <w:p w:rsidR="00313CCB" w:rsidRPr="00217A08" w:rsidRDefault="00313CCB" w:rsidP="00217A08">
            <w:pPr>
              <w:pStyle w:val="ListParagraph"/>
              <w:ind w:left="0"/>
              <w:rPr>
                <w:rFonts w:ascii="Comic Sans MS" w:hAnsi="Comic Sans MS"/>
                <w:sz w:val="18"/>
                <w:szCs w:val="20"/>
              </w:rPr>
            </w:pPr>
            <w:r w:rsidRPr="00217A08">
              <w:rPr>
                <w:rFonts w:ascii="Comic Sans MS" w:hAnsi="Comic Sans MS"/>
                <w:sz w:val="18"/>
                <w:szCs w:val="20"/>
              </w:rPr>
              <w:t xml:space="preserve">Once the children are familiar with the story, support them in using speech bubbles to add speech to the story. </w:t>
            </w:r>
            <w:r w:rsidR="000070A3">
              <w:rPr>
                <w:rFonts w:ascii="Comic Sans MS" w:hAnsi="Comic Sans MS"/>
                <w:sz w:val="18"/>
                <w:szCs w:val="20"/>
              </w:rPr>
              <w:t>Think about what the characters might be saying and write it in the speech bubbles.</w:t>
            </w:r>
          </w:p>
          <w:p w:rsidR="00BE1DA2" w:rsidRPr="007A1DCE" w:rsidRDefault="00313CCB" w:rsidP="007A1DCE">
            <w:pPr>
              <w:pStyle w:val="ListParagraph"/>
              <w:ind w:left="0"/>
              <w:rPr>
                <w:rFonts w:ascii="Comic Sans MS" w:hAnsi="Comic Sans MS"/>
                <w:sz w:val="18"/>
                <w:szCs w:val="20"/>
              </w:rPr>
            </w:pPr>
            <w:r w:rsidRPr="00217A08">
              <w:rPr>
                <w:rFonts w:ascii="Comic Sans MS" w:hAnsi="Comic Sans MS"/>
                <w:sz w:val="18"/>
                <w:szCs w:val="20"/>
              </w:rPr>
              <w:lastRenderedPageBreak/>
              <w:t>They may choose to draw a scene from the story, print a page from the story out or use the real book to stick their speech bubbles to.</w:t>
            </w:r>
          </w:p>
        </w:tc>
      </w:tr>
      <w:tr w:rsidR="00BE1DA2" w:rsidRPr="00C319AE" w:rsidTr="00085CA3">
        <w:tc>
          <w:tcPr>
            <w:tcW w:w="10632" w:type="dxa"/>
            <w:gridSpan w:val="5"/>
          </w:tcPr>
          <w:p w:rsidR="00BE1DA2" w:rsidRPr="00C319AE" w:rsidRDefault="00BE1DA2" w:rsidP="00085CA3">
            <w:pPr>
              <w:rPr>
                <w:rFonts w:ascii="Comic Sans MS" w:hAnsi="Comic Sans MS"/>
                <w:sz w:val="20"/>
                <w:szCs w:val="20"/>
              </w:rPr>
            </w:pPr>
            <w:r w:rsidRPr="00C319AE">
              <w:rPr>
                <w:rFonts w:ascii="Comic Sans MS" w:hAnsi="Comic Sans MS"/>
                <w:sz w:val="20"/>
                <w:szCs w:val="20"/>
              </w:rPr>
              <w:lastRenderedPageBreak/>
              <w:t xml:space="preserve">(20 minutes) Phonics based learning. Use home phonics mats from your learning pack to practise reading and writing words </w:t>
            </w:r>
            <w:r>
              <w:rPr>
                <w:rFonts w:ascii="Comic Sans MS" w:hAnsi="Comic Sans MS"/>
                <w:sz w:val="20"/>
                <w:szCs w:val="20"/>
              </w:rPr>
              <w:t xml:space="preserve">containing the phase 3 sounds, </w:t>
            </w:r>
            <w:r w:rsidRPr="00C319AE">
              <w:rPr>
                <w:rFonts w:ascii="Comic Sans MS" w:hAnsi="Comic Sans MS"/>
                <w:sz w:val="20"/>
                <w:szCs w:val="20"/>
              </w:rPr>
              <w:t xml:space="preserve">or access the websites available for phonics games- Phonics bloom, phonics play, </w:t>
            </w:r>
            <w:proofErr w:type="spellStart"/>
            <w:r w:rsidRPr="00C319AE">
              <w:rPr>
                <w:rFonts w:ascii="Comic Sans MS" w:hAnsi="Comic Sans MS"/>
                <w:sz w:val="20"/>
                <w:szCs w:val="20"/>
              </w:rPr>
              <w:t>Twinkl</w:t>
            </w:r>
            <w:proofErr w:type="spellEnd"/>
            <w:r w:rsidRPr="00C319AE">
              <w:rPr>
                <w:rFonts w:ascii="Comic Sans MS" w:hAnsi="Comic Sans MS"/>
                <w:sz w:val="20"/>
                <w:szCs w:val="20"/>
              </w:rPr>
              <w:t xml:space="preserve"> etc.</w:t>
            </w:r>
          </w:p>
        </w:tc>
      </w:tr>
      <w:tr w:rsidR="00BE1DA2" w:rsidRPr="00C319AE" w:rsidTr="00085CA3">
        <w:trPr>
          <w:trHeight w:val="70"/>
        </w:trPr>
        <w:tc>
          <w:tcPr>
            <w:tcW w:w="2127" w:type="dxa"/>
          </w:tcPr>
          <w:p w:rsidR="00BE1DA2" w:rsidRPr="00643FED" w:rsidRDefault="00BE1DA2" w:rsidP="000070A3">
            <w:pPr>
              <w:contextualSpacing/>
              <w:rPr>
                <w:rFonts w:ascii="Comic Sans MS" w:hAnsi="Comic Sans MS"/>
                <w:b/>
                <w:sz w:val="18"/>
                <w:szCs w:val="18"/>
              </w:rPr>
            </w:pPr>
            <w:r w:rsidRPr="00643FED">
              <w:rPr>
                <w:rFonts w:ascii="Comic Sans MS" w:hAnsi="Comic Sans MS"/>
                <w:b/>
                <w:sz w:val="18"/>
                <w:szCs w:val="18"/>
              </w:rPr>
              <w:t>MATHS</w:t>
            </w:r>
          </w:p>
          <w:p w:rsidR="000070A3" w:rsidRPr="00643FED" w:rsidRDefault="000070A3" w:rsidP="000070A3">
            <w:pPr>
              <w:contextualSpacing/>
              <w:rPr>
                <w:rFonts w:ascii="Comic Sans MS" w:hAnsi="Comic Sans MS"/>
                <w:b/>
                <w:sz w:val="18"/>
                <w:szCs w:val="18"/>
              </w:rPr>
            </w:pPr>
            <w:r w:rsidRPr="00643FED">
              <w:rPr>
                <w:rFonts w:ascii="Comic Sans MS" w:hAnsi="Comic Sans MS"/>
                <w:b/>
                <w:sz w:val="18"/>
                <w:szCs w:val="18"/>
              </w:rPr>
              <w:t>One Less</w:t>
            </w:r>
          </w:p>
          <w:p w:rsidR="000070A3" w:rsidRDefault="000070A3" w:rsidP="000070A3">
            <w:pPr>
              <w:contextualSpacing/>
              <w:jc w:val="both"/>
              <w:rPr>
                <w:rFonts w:ascii="Comic Sans MS" w:eastAsia="Calibri" w:hAnsi="Comic Sans MS" w:cs="Arial"/>
                <w:color w:val="1C1C1C"/>
                <w:sz w:val="18"/>
                <w:szCs w:val="18"/>
              </w:rPr>
            </w:pPr>
            <w:r w:rsidRPr="000070A3">
              <w:rPr>
                <w:rFonts w:ascii="Comic Sans MS" w:eastAsia="Calibri" w:hAnsi="Comic Sans MS" w:cs="Arial"/>
                <w:color w:val="1C1C1C"/>
                <w:sz w:val="18"/>
                <w:szCs w:val="18"/>
              </w:rPr>
              <w:t>Play a counting game using a basket of different fruits. As you place the fruits into the basket, encourage the children to count the total. Then, retell the story, with animals taking away the fruit. Encourage children to count how many pieces of fruit are left in the basket each time and explore the concept of ‘1 less’.</w:t>
            </w:r>
            <w:r w:rsidR="002A148B">
              <w:rPr>
                <w:rFonts w:ascii="Comic Sans MS" w:eastAsia="Calibri" w:hAnsi="Comic Sans MS" w:cs="Arial"/>
                <w:color w:val="1C1C1C"/>
                <w:sz w:val="18"/>
                <w:szCs w:val="18"/>
              </w:rPr>
              <w:t xml:space="preserve"> </w:t>
            </w:r>
          </w:p>
          <w:p w:rsidR="002A148B" w:rsidRPr="000070A3" w:rsidRDefault="002A148B" w:rsidP="000070A3">
            <w:pPr>
              <w:contextualSpacing/>
              <w:jc w:val="both"/>
              <w:rPr>
                <w:rFonts w:ascii="Comic Sans MS" w:eastAsia="Calibri" w:hAnsi="Comic Sans MS" w:cs="Arial"/>
                <w:color w:val="1C1C1C"/>
                <w:sz w:val="18"/>
                <w:szCs w:val="18"/>
              </w:rPr>
            </w:pPr>
            <w:r>
              <w:rPr>
                <w:rFonts w:ascii="Comic Sans MS" w:eastAsia="Calibri" w:hAnsi="Comic Sans MS" w:cs="Arial"/>
                <w:color w:val="1C1C1C"/>
                <w:sz w:val="18"/>
                <w:szCs w:val="18"/>
              </w:rPr>
              <w:t>If using larger numbers (i.e. 15-30) you could use something smaller to represent the fruit such as play dough fruit, pom-poms, buttons etc.</w:t>
            </w:r>
          </w:p>
          <w:p w:rsidR="00BE1DA2" w:rsidRPr="000070A3" w:rsidRDefault="00BE1DA2" w:rsidP="000070A3">
            <w:pPr>
              <w:contextualSpacing/>
              <w:rPr>
                <w:rFonts w:ascii="Comic Sans MS" w:hAnsi="Comic Sans MS"/>
                <w:sz w:val="18"/>
                <w:szCs w:val="18"/>
              </w:rPr>
            </w:pPr>
          </w:p>
        </w:tc>
        <w:tc>
          <w:tcPr>
            <w:tcW w:w="2126" w:type="dxa"/>
          </w:tcPr>
          <w:p w:rsidR="00BE1DA2" w:rsidRPr="00643FED" w:rsidRDefault="00BE1DA2" w:rsidP="000070A3">
            <w:pPr>
              <w:contextualSpacing/>
              <w:rPr>
                <w:rFonts w:ascii="Comic Sans MS" w:hAnsi="Comic Sans MS"/>
                <w:b/>
                <w:sz w:val="18"/>
                <w:szCs w:val="18"/>
              </w:rPr>
            </w:pPr>
            <w:r w:rsidRPr="00643FED">
              <w:rPr>
                <w:rFonts w:ascii="Comic Sans MS" w:hAnsi="Comic Sans MS"/>
                <w:b/>
                <w:sz w:val="18"/>
                <w:szCs w:val="18"/>
              </w:rPr>
              <w:t>MATHS</w:t>
            </w:r>
          </w:p>
          <w:p w:rsidR="000070A3" w:rsidRPr="00643FED" w:rsidRDefault="00643FED" w:rsidP="000070A3">
            <w:pPr>
              <w:contextualSpacing/>
              <w:rPr>
                <w:rFonts w:ascii="Comic Sans MS" w:hAnsi="Comic Sans MS"/>
                <w:b/>
                <w:sz w:val="18"/>
                <w:szCs w:val="18"/>
              </w:rPr>
            </w:pPr>
            <w:r>
              <w:rPr>
                <w:rFonts w:ascii="Comic Sans MS" w:hAnsi="Comic Sans MS"/>
                <w:b/>
                <w:sz w:val="18"/>
                <w:szCs w:val="18"/>
              </w:rPr>
              <w:t>Measuring-</w:t>
            </w:r>
            <w:r w:rsidR="000070A3" w:rsidRPr="00643FED">
              <w:rPr>
                <w:rFonts w:ascii="Comic Sans MS" w:hAnsi="Comic Sans MS"/>
                <w:b/>
                <w:sz w:val="18"/>
                <w:szCs w:val="18"/>
              </w:rPr>
              <w:t>Weight</w:t>
            </w:r>
          </w:p>
          <w:p w:rsidR="000070A3" w:rsidRPr="000070A3" w:rsidRDefault="000070A3" w:rsidP="000070A3">
            <w:pPr>
              <w:contextualSpacing/>
              <w:jc w:val="both"/>
              <w:rPr>
                <w:rFonts w:ascii="Comic Sans MS" w:eastAsia="Calibri" w:hAnsi="Comic Sans MS" w:cs="Arial"/>
                <w:color w:val="1C1C1C"/>
                <w:sz w:val="18"/>
                <w:szCs w:val="18"/>
              </w:rPr>
            </w:pPr>
            <w:r w:rsidRPr="000070A3">
              <w:rPr>
                <w:rFonts w:ascii="Comic Sans MS" w:eastAsia="Calibri" w:hAnsi="Comic Sans MS" w:cs="Arial"/>
                <w:color w:val="1C1C1C"/>
                <w:sz w:val="18"/>
                <w:szCs w:val="18"/>
              </w:rPr>
              <w:t>Provide some weighing or balancing scales and encourage the children to weigh a selection of fruit, then order them from lightest to heaviest.</w:t>
            </w:r>
          </w:p>
          <w:p w:rsidR="00BE1DA2" w:rsidRPr="000070A3" w:rsidRDefault="00BE1DA2" w:rsidP="000070A3">
            <w:pPr>
              <w:rPr>
                <w:rFonts w:ascii="Comic Sans MS" w:hAnsi="Comic Sans MS"/>
                <w:sz w:val="18"/>
                <w:szCs w:val="18"/>
              </w:rPr>
            </w:pPr>
          </w:p>
        </w:tc>
        <w:tc>
          <w:tcPr>
            <w:tcW w:w="2129" w:type="dxa"/>
          </w:tcPr>
          <w:p w:rsidR="00BE1DA2" w:rsidRPr="00643FED" w:rsidRDefault="00BE1DA2" w:rsidP="000070A3">
            <w:pPr>
              <w:contextualSpacing/>
              <w:rPr>
                <w:rFonts w:ascii="Comic Sans MS" w:hAnsi="Comic Sans MS"/>
                <w:b/>
                <w:sz w:val="18"/>
                <w:szCs w:val="18"/>
              </w:rPr>
            </w:pPr>
            <w:r w:rsidRPr="00643FED">
              <w:rPr>
                <w:rFonts w:ascii="Comic Sans MS" w:hAnsi="Comic Sans MS"/>
                <w:b/>
                <w:sz w:val="18"/>
                <w:szCs w:val="18"/>
              </w:rPr>
              <w:t>MATHS</w:t>
            </w:r>
          </w:p>
          <w:p w:rsidR="000070A3" w:rsidRPr="00643FED" w:rsidRDefault="000070A3" w:rsidP="000070A3">
            <w:pPr>
              <w:contextualSpacing/>
              <w:rPr>
                <w:rFonts w:ascii="Comic Sans MS" w:hAnsi="Comic Sans MS"/>
                <w:b/>
                <w:sz w:val="18"/>
                <w:szCs w:val="18"/>
              </w:rPr>
            </w:pPr>
            <w:r w:rsidRPr="00643FED">
              <w:rPr>
                <w:rFonts w:ascii="Comic Sans MS" w:hAnsi="Comic Sans MS"/>
                <w:b/>
                <w:sz w:val="18"/>
                <w:szCs w:val="18"/>
              </w:rPr>
              <w:t>Counting and Estimating</w:t>
            </w:r>
          </w:p>
          <w:p w:rsidR="000070A3" w:rsidRDefault="000070A3" w:rsidP="000070A3">
            <w:pPr>
              <w:contextualSpacing/>
              <w:jc w:val="both"/>
              <w:rPr>
                <w:rFonts w:ascii="Comic Sans MS" w:eastAsia="Calibri" w:hAnsi="Comic Sans MS" w:cs="Arial"/>
                <w:color w:val="1C1C1C"/>
                <w:sz w:val="18"/>
                <w:szCs w:val="18"/>
              </w:rPr>
            </w:pPr>
            <w:r w:rsidRPr="000070A3">
              <w:rPr>
                <w:rFonts w:ascii="Comic Sans MS" w:eastAsia="Calibri" w:hAnsi="Comic Sans MS" w:cs="Arial"/>
                <w:color w:val="1C1C1C"/>
                <w:sz w:val="18"/>
                <w:szCs w:val="18"/>
              </w:rPr>
              <w:t>Explore counting and estimation based on the story. Place a number of tangerines into a large bowl or basket and ask the children to estimate how many there are, before counting them as a group. Repeat a few times and challenge the children to make accurate estimates.</w:t>
            </w:r>
          </w:p>
          <w:p w:rsidR="002A148B" w:rsidRDefault="002A148B" w:rsidP="000070A3">
            <w:pPr>
              <w:contextualSpacing/>
              <w:jc w:val="both"/>
              <w:rPr>
                <w:rFonts w:ascii="Comic Sans MS" w:eastAsia="Calibri" w:hAnsi="Comic Sans MS" w:cs="Arial"/>
                <w:color w:val="1C1C1C"/>
                <w:sz w:val="18"/>
                <w:szCs w:val="18"/>
              </w:rPr>
            </w:pPr>
          </w:p>
          <w:p w:rsidR="002A148B" w:rsidRDefault="002A148B" w:rsidP="000070A3">
            <w:pPr>
              <w:contextualSpacing/>
              <w:jc w:val="both"/>
              <w:rPr>
                <w:rFonts w:ascii="Comic Sans MS" w:eastAsia="Calibri" w:hAnsi="Comic Sans MS" w:cs="Arial"/>
                <w:color w:val="1C1C1C"/>
                <w:sz w:val="18"/>
                <w:szCs w:val="18"/>
              </w:rPr>
            </w:pPr>
            <w:r>
              <w:rPr>
                <w:rFonts w:ascii="Comic Sans MS" w:eastAsia="Calibri" w:hAnsi="Comic Sans MS" w:cs="Arial"/>
                <w:color w:val="1C1C1C"/>
                <w:sz w:val="18"/>
                <w:szCs w:val="18"/>
              </w:rPr>
              <w:t>You could again use something to represent the fruit if you don’t have enough pieces.</w:t>
            </w:r>
          </w:p>
          <w:p w:rsidR="002A148B" w:rsidRDefault="002A148B" w:rsidP="000070A3">
            <w:pPr>
              <w:contextualSpacing/>
              <w:jc w:val="both"/>
              <w:rPr>
                <w:rFonts w:ascii="Comic Sans MS" w:eastAsia="Calibri" w:hAnsi="Comic Sans MS" w:cs="Arial"/>
                <w:color w:val="1C1C1C"/>
                <w:sz w:val="18"/>
                <w:szCs w:val="18"/>
              </w:rPr>
            </w:pPr>
          </w:p>
          <w:p w:rsidR="00BE1DA2" w:rsidRPr="007A1DCE" w:rsidRDefault="002A148B" w:rsidP="007A1DCE">
            <w:pPr>
              <w:contextualSpacing/>
              <w:jc w:val="both"/>
              <w:rPr>
                <w:rFonts w:ascii="Comic Sans MS" w:eastAsia="Calibri" w:hAnsi="Comic Sans MS" w:cs="Arial"/>
                <w:color w:val="1C1C1C"/>
                <w:sz w:val="18"/>
                <w:szCs w:val="18"/>
              </w:rPr>
            </w:pPr>
            <w:r>
              <w:rPr>
                <w:rFonts w:ascii="Comic Sans MS" w:eastAsia="Calibri" w:hAnsi="Comic Sans MS" w:cs="Arial"/>
                <w:color w:val="1C1C1C"/>
                <w:sz w:val="18"/>
                <w:szCs w:val="18"/>
              </w:rPr>
              <w:t>Ext- when counting the fruit, can children count some of the amounts in 2s?</w:t>
            </w:r>
          </w:p>
        </w:tc>
        <w:tc>
          <w:tcPr>
            <w:tcW w:w="2125" w:type="dxa"/>
          </w:tcPr>
          <w:p w:rsidR="00BE1DA2" w:rsidRPr="00643FED" w:rsidRDefault="00BE1DA2" w:rsidP="000070A3">
            <w:pPr>
              <w:contextualSpacing/>
              <w:rPr>
                <w:rFonts w:ascii="Comic Sans MS" w:hAnsi="Comic Sans MS"/>
                <w:b/>
                <w:sz w:val="18"/>
                <w:szCs w:val="18"/>
              </w:rPr>
            </w:pPr>
            <w:r w:rsidRPr="00643FED">
              <w:rPr>
                <w:rFonts w:ascii="Comic Sans MS" w:hAnsi="Comic Sans MS"/>
                <w:b/>
                <w:sz w:val="18"/>
                <w:szCs w:val="18"/>
              </w:rPr>
              <w:t>MATHS</w:t>
            </w:r>
          </w:p>
          <w:p w:rsidR="00BE1DA2" w:rsidRPr="00643FED" w:rsidRDefault="000070A3" w:rsidP="000070A3">
            <w:pPr>
              <w:contextualSpacing/>
              <w:rPr>
                <w:rFonts w:ascii="Comic Sans MS" w:hAnsi="Comic Sans MS"/>
                <w:b/>
                <w:sz w:val="18"/>
                <w:szCs w:val="18"/>
              </w:rPr>
            </w:pPr>
            <w:r w:rsidRPr="00643FED">
              <w:rPr>
                <w:rFonts w:ascii="Comic Sans MS" w:hAnsi="Comic Sans MS"/>
                <w:b/>
                <w:sz w:val="18"/>
                <w:szCs w:val="18"/>
              </w:rPr>
              <w:t>Positional Language</w:t>
            </w:r>
          </w:p>
          <w:p w:rsidR="000070A3" w:rsidRPr="000070A3" w:rsidRDefault="000070A3" w:rsidP="000070A3">
            <w:pPr>
              <w:contextualSpacing/>
              <w:jc w:val="both"/>
              <w:rPr>
                <w:rFonts w:ascii="Comic Sans MS" w:eastAsia="Calibri" w:hAnsi="Comic Sans MS" w:cs="Arial"/>
                <w:color w:val="1C1C1C"/>
                <w:sz w:val="18"/>
                <w:szCs w:val="18"/>
              </w:rPr>
            </w:pPr>
            <w:r w:rsidRPr="000070A3">
              <w:rPr>
                <w:rFonts w:ascii="Comic Sans MS" w:eastAsia="Calibri" w:hAnsi="Comic Sans MS" w:cs="Arial"/>
                <w:color w:val="1C1C1C"/>
                <w:sz w:val="18"/>
                <w:szCs w:val="18"/>
              </w:rPr>
              <w:t>Hide a toy monkey</w:t>
            </w:r>
            <w:r w:rsidRPr="000070A3">
              <w:rPr>
                <w:rFonts w:ascii="Comic Sans MS" w:eastAsia="Calibri" w:hAnsi="Comic Sans MS" w:cs="Arial"/>
                <w:color w:val="1C1C1C"/>
                <w:sz w:val="18"/>
                <w:szCs w:val="18"/>
              </w:rPr>
              <w:t xml:space="preserve"> (or other African animal)</w:t>
            </w:r>
            <w:r w:rsidRPr="000070A3">
              <w:rPr>
                <w:rFonts w:ascii="Comic Sans MS" w:eastAsia="Calibri" w:hAnsi="Comic Sans MS" w:cs="Arial"/>
                <w:color w:val="1C1C1C"/>
                <w:sz w:val="18"/>
                <w:szCs w:val="18"/>
              </w:rPr>
              <w:t xml:space="preserve"> in the outside area and ask children to find and describe where the monkey is hiding. </w:t>
            </w:r>
          </w:p>
          <w:p w:rsidR="000070A3" w:rsidRDefault="000070A3" w:rsidP="000070A3">
            <w:pPr>
              <w:contextualSpacing/>
              <w:jc w:val="both"/>
              <w:rPr>
                <w:rFonts w:ascii="Comic Sans MS" w:eastAsia="Calibri" w:hAnsi="Comic Sans MS" w:cs="Arial"/>
                <w:color w:val="1C1C1C"/>
                <w:sz w:val="18"/>
                <w:szCs w:val="18"/>
              </w:rPr>
            </w:pPr>
            <w:r w:rsidRPr="000070A3">
              <w:rPr>
                <w:rFonts w:ascii="Comic Sans MS" w:eastAsia="Calibri" w:hAnsi="Comic Sans MS" w:cs="Arial"/>
                <w:color w:val="1C1C1C"/>
                <w:sz w:val="18"/>
                <w:szCs w:val="18"/>
              </w:rPr>
              <w:t>Encourage children to use positional language</w:t>
            </w:r>
            <w:r w:rsidR="002A148B">
              <w:rPr>
                <w:rFonts w:ascii="Comic Sans MS" w:eastAsia="Calibri" w:hAnsi="Comic Sans MS" w:cs="Arial"/>
                <w:color w:val="1C1C1C"/>
                <w:sz w:val="18"/>
                <w:szCs w:val="18"/>
              </w:rPr>
              <w:t>, for example:</w:t>
            </w:r>
          </w:p>
          <w:p w:rsidR="00643FED" w:rsidRDefault="00643FED" w:rsidP="000070A3">
            <w:pPr>
              <w:contextualSpacing/>
              <w:jc w:val="both"/>
              <w:rPr>
                <w:rFonts w:ascii="Comic Sans MS" w:eastAsia="Calibri" w:hAnsi="Comic Sans MS" w:cs="Arial"/>
                <w:color w:val="1C1C1C"/>
                <w:sz w:val="18"/>
                <w:szCs w:val="18"/>
              </w:rPr>
            </w:pPr>
          </w:p>
          <w:p w:rsidR="002A148B" w:rsidRDefault="002A148B" w:rsidP="000070A3">
            <w:pPr>
              <w:contextualSpacing/>
              <w:jc w:val="both"/>
              <w:rPr>
                <w:rFonts w:ascii="Comic Sans MS" w:eastAsia="Calibri" w:hAnsi="Comic Sans MS" w:cs="Arial"/>
                <w:color w:val="1C1C1C"/>
                <w:sz w:val="18"/>
                <w:szCs w:val="18"/>
              </w:rPr>
            </w:pPr>
            <w:r>
              <w:rPr>
                <w:rFonts w:ascii="Comic Sans MS" w:eastAsia="Calibri" w:hAnsi="Comic Sans MS" w:cs="Arial"/>
                <w:color w:val="1C1C1C"/>
                <w:sz w:val="18"/>
                <w:szCs w:val="18"/>
              </w:rPr>
              <w:t>He is ‘inside’ the plant pot.</w:t>
            </w:r>
          </w:p>
          <w:p w:rsidR="002A148B" w:rsidRDefault="002A148B" w:rsidP="000070A3">
            <w:pPr>
              <w:contextualSpacing/>
              <w:jc w:val="both"/>
              <w:rPr>
                <w:rFonts w:ascii="Comic Sans MS" w:eastAsia="Calibri" w:hAnsi="Comic Sans MS" w:cs="Arial"/>
                <w:color w:val="1C1C1C"/>
                <w:sz w:val="18"/>
                <w:szCs w:val="18"/>
              </w:rPr>
            </w:pPr>
            <w:r>
              <w:rPr>
                <w:rFonts w:ascii="Comic Sans MS" w:eastAsia="Calibri" w:hAnsi="Comic Sans MS" w:cs="Arial"/>
                <w:color w:val="1C1C1C"/>
                <w:sz w:val="18"/>
                <w:szCs w:val="18"/>
              </w:rPr>
              <w:t>He is ‘underneath’ the tree.</w:t>
            </w:r>
          </w:p>
          <w:p w:rsidR="002A148B" w:rsidRDefault="002A148B" w:rsidP="000070A3">
            <w:pPr>
              <w:contextualSpacing/>
              <w:jc w:val="both"/>
              <w:rPr>
                <w:rFonts w:ascii="Comic Sans MS" w:eastAsia="Calibri" w:hAnsi="Comic Sans MS" w:cs="Arial"/>
                <w:color w:val="1C1C1C"/>
                <w:sz w:val="18"/>
                <w:szCs w:val="18"/>
              </w:rPr>
            </w:pPr>
            <w:r>
              <w:rPr>
                <w:rFonts w:ascii="Comic Sans MS" w:eastAsia="Calibri" w:hAnsi="Comic Sans MS" w:cs="Arial"/>
                <w:color w:val="1C1C1C"/>
                <w:sz w:val="18"/>
                <w:szCs w:val="18"/>
              </w:rPr>
              <w:t>He is ‘next to’ the slide.</w:t>
            </w:r>
          </w:p>
          <w:p w:rsidR="002A148B" w:rsidRDefault="002A148B" w:rsidP="000070A3">
            <w:pPr>
              <w:contextualSpacing/>
              <w:jc w:val="both"/>
              <w:rPr>
                <w:rFonts w:ascii="Comic Sans MS" w:eastAsia="Calibri" w:hAnsi="Comic Sans MS" w:cs="Arial"/>
                <w:color w:val="1C1C1C"/>
                <w:sz w:val="18"/>
                <w:szCs w:val="18"/>
              </w:rPr>
            </w:pPr>
            <w:r>
              <w:rPr>
                <w:rFonts w:ascii="Comic Sans MS" w:eastAsia="Calibri" w:hAnsi="Comic Sans MS" w:cs="Arial"/>
                <w:color w:val="1C1C1C"/>
                <w:sz w:val="18"/>
                <w:szCs w:val="18"/>
              </w:rPr>
              <w:t>He is ‘behind’ the shed.</w:t>
            </w:r>
          </w:p>
          <w:p w:rsidR="002A148B" w:rsidRPr="000070A3" w:rsidRDefault="002A148B" w:rsidP="000070A3">
            <w:pPr>
              <w:contextualSpacing/>
              <w:jc w:val="both"/>
              <w:rPr>
                <w:rFonts w:ascii="Comic Sans MS" w:eastAsia="Calibri" w:hAnsi="Comic Sans MS" w:cs="Arial"/>
                <w:b/>
                <w:color w:val="1C1C1C"/>
                <w:sz w:val="18"/>
                <w:szCs w:val="18"/>
              </w:rPr>
            </w:pPr>
          </w:p>
          <w:p w:rsidR="000070A3" w:rsidRPr="000070A3" w:rsidRDefault="000070A3" w:rsidP="000070A3">
            <w:pPr>
              <w:contextualSpacing/>
              <w:rPr>
                <w:rFonts w:ascii="Comic Sans MS" w:hAnsi="Comic Sans MS"/>
                <w:sz w:val="18"/>
                <w:szCs w:val="18"/>
              </w:rPr>
            </w:pPr>
          </w:p>
        </w:tc>
        <w:tc>
          <w:tcPr>
            <w:tcW w:w="2125" w:type="dxa"/>
            <w:shd w:val="clear" w:color="auto" w:fill="auto"/>
          </w:tcPr>
          <w:p w:rsidR="00BE1DA2" w:rsidRPr="00643FED" w:rsidRDefault="00BE1DA2" w:rsidP="000070A3">
            <w:pPr>
              <w:contextualSpacing/>
              <w:rPr>
                <w:rFonts w:ascii="Comic Sans MS" w:hAnsi="Comic Sans MS"/>
                <w:b/>
                <w:sz w:val="18"/>
                <w:szCs w:val="18"/>
              </w:rPr>
            </w:pPr>
            <w:r w:rsidRPr="00643FED">
              <w:rPr>
                <w:rFonts w:ascii="Comic Sans MS" w:hAnsi="Comic Sans MS"/>
                <w:b/>
                <w:sz w:val="18"/>
                <w:szCs w:val="18"/>
              </w:rPr>
              <w:t>MATHS</w:t>
            </w:r>
          </w:p>
          <w:p w:rsidR="00643FED" w:rsidRPr="00643FED" w:rsidRDefault="00643FED" w:rsidP="000070A3">
            <w:pPr>
              <w:contextualSpacing/>
              <w:rPr>
                <w:rFonts w:ascii="Comic Sans MS" w:hAnsi="Comic Sans MS"/>
                <w:b/>
                <w:sz w:val="18"/>
                <w:szCs w:val="18"/>
              </w:rPr>
            </w:pPr>
            <w:r w:rsidRPr="00643FED">
              <w:rPr>
                <w:rFonts w:ascii="Comic Sans MS" w:hAnsi="Comic Sans MS"/>
                <w:b/>
                <w:sz w:val="18"/>
                <w:szCs w:val="18"/>
              </w:rPr>
              <w:t>Number Sentences</w:t>
            </w:r>
          </w:p>
          <w:p w:rsidR="002A148B" w:rsidRPr="002A148B" w:rsidRDefault="002A148B" w:rsidP="00643FED">
            <w:pPr>
              <w:contextualSpacing/>
              <w:jc w:val="both"/>
              <w:rPr>
                <w:rFonts w:ascii="Comic Sans MS" w:eastAsia="Calibri" w:hAnsi="Comic Sans MS" w:cs="Arial"/>
                <w:color w:val="1C1C1C"/>
                <w:sz w:val="18"/>
                <w:szCs w:val="18"/>
              </w:rPr>
            </w:pPr>
            <w:r w:rsidRPr="002A148B">
              <w:rPr>
                <w:rFonts w:ascii="Comic Sans MS" w:eastAsia="Calibri" w:hAnsi="Comic Sans MS" w:cs="Arial"/>
                <w:color w:val="1C1C1C"/>
                <w:sz w:val="18"/>
                <w:szCs w:val="18"/>
              </w:rPr>
              <w:t>Make a collection of small world animal toys or role-play fruit from the story. These could then be used for a v</w:t>
            </w:r>
            <w:r w:rsidR="00643FED" w:rsidRPr="00643FED">
              <w:rPr>
                <w:rFonts w:ascii="Comic Sans MS" w:eastAsia="Calibri" w:hAnsi="Comic Sans MS" w:cs="Arial"/>
                <w:color w:val="1C1C1C"/>
                <w:sz w:val="18"/>
                <w:szCs w:val="18"/>
              </w:rPr>
              <w:t xml:space="preserve">ariety of counting, addition, subtraction, doubling, sharing and halving </w:t>
            </w:r>
            <w:r w:rsidRPr="002A148B">
              <w:rPr>
                <w:rFonts w:ascii="Comic Sans MS" w:eastAsia="Calibri" w:hAnsi="Comic Sans MS" w:cs="Arial"/>
                <w:color w:val="1C1C1C"/>
                <w:sz w:val="18"/>
                <w:szCs w:val="18"/>
              </w:rPr>
              <w:t xml:space="preserve">activities. </w:t>
            </w:r>
          </w:p>
          <w:p w:rsidR="00BE1DA2" w:rsidRPr="000070A3" w:rsidRDefault="00643FED" w:rsidP="00643FED">
            <w:pPr>
              <w:rPr>
                <w:rFonts w:ascii="Comic Sans MS" w:hAnsi="Comic Sans MS"/>
                <w:sz w:val="18"/>
                <w:szCs w:val="18"/>
              </w:rPr>
            </w:pPr>
            <w:r>
              <w:rPr>
                <w:rFonts w:ascii="Comic Sans MS" w:hAnsi="Comic Sans MS"/>
                <w:sz w:val="18"/>
                <w:szCs w:val="18"/>
              </w:rPr>
              <w:t>Children are to r</w:t>
            </w:r>
            <w:r w:rsidRPr="00643FED">
              <w:rPr>
                <w:rFonts w:ascii="Comic Sans MS" w:hAnsi="Comic Sans MS"/>
                <w:sz w:val="18"/>
                <w:szCs w:val="18"/>
              </w:rPr>
              <w:t xml:space="preserve">ecord </w:t>
            </w:r>
            <w:r>
              <w:rPr>
                <w:rFonts w:ascii="Comic Sans MS" w:hAnsi="Comic Sans MS"/>
                <w:sz w:val="18"/>
                <w:szCs w:val="18"/>
              </w:rPr>
              <w:t xml:space="preserve">their number sentences. You could also record any </w:t>
            </w:r>
            <w:r w:rsidRPr="00643FED">
              <w:rPr>
                <w:rFonts w:ascii="Comic Sans MS" w:hAnsi="Comic Sans MS"/>
                <w:sz w:val="18"/>
                <w:szCs w:val="18"/>
              </w:rPr>
              <w:t>problem solving questions that the children used.</w:t>
            </w:r>
          </w:p>
        </w:tc>
      </w:tr>
      <w:tr w:rsidR="00BE1DA2" w:rsidRPr="00C319AE" w:rsidTr="00085CA3">
        <w:trPr>
          <w:trHeight w:val="695"/>
        </w:trPr>
        <w:tc>
          <w:tcPr>
            <w:tcW w:w="2127" w:type="dxa"/>
          </w:tcPr>
          <w:p w:rsidR="00BE1DA2" w:rsidRPr="00217A08" w:rsidRDefault="00BE1DA2" w:rsidP="00217A08">
            <w:pPr>
              <w:rPr>
                <w:rFonts w:ascii="Comic Sans MS" w:hAnsi="Comic Sans MS"/>
                <w:b/>
                <w:sz w:val="18"/>
                <w:szCs w:val="18"/>
              </w:rPr>
            </w:pPr>
            <w:r w:rsidRPr="00217A08">
              <w:rPr>
                <w:rFonts w:ascii="Comic Sans MS" w:hAnsi="Comic Sans MS"/>
                <w:b/>
                <w:sz w:val="18"/>
                <w:szCs w:val="18"/>
              </w:rPr>
              <w:t xml:space="preserve">Creative/ </w:t>
            </w:r>
          </w:p>
          <w:p w:rsidR="00BE1DA2" w:rsidRPr="00217A08" w:rsidRDefault="00BE1DA2" w:rsidP="00217A08">
            <w:pPr>
              <w:rPr>
                <w:rFonts w:ascii="Comic Sans MS" w:hAnsi="Comic Sans MS"/>
                <w:b/>
                <w:sz w:val="18"/>
                <w:szCs w:val="18"/>
              </w:rPr>
            </w:pPr>
            <w:r w:rsidRPr="00217A08">
              <w:rPr>
                <w:rFonts w:ascii="Comic Sans MS" w:hAnsi="Comic Sans MS"/>
                <w:b/>
                <w:sz w:val="18"/>
                <w:szCs w:val="18"/>
              </w:rPr>
              <w:t>Outdoor/Knowledge and Understanding</w:t>
            </w:r>
          </w:p>
          <w:p w:rsidR="00217A08" w:rsidRPr="00217A08" w:rsidRDefault="00217A08" w:rsidP="00217A08">
            <w:pPr>
              <w:contextualSpacing/>
              <w:jc w:val="both"/>
              <w:rPr>
                <w:rFonts w:ascii="Comic Sans MS" w:eastAsia="Calibri" w:hAnsi="Comic Sans MS" w:cs="Arial"/>
                <w:color w:val="1C1C1C"/>
                <w:sz w:val="18"/>
                <w:szCs w:val="18"/>
              </w:rPr>
            </w:pPr>
            <w:r w:rsidRPr="00217A08">
              <w:rPr>
                <w:rFonts w:ascii="Comic Sans MS" w:eastAsia="Calibri" w:hAnsi="Comic Sans MS" w:cs="Arial"/>
                <w:color w:val="1C1C1C"/>
                <w:sz w:val="18"/>
                <w:szCs w:val="18"/>
              </w:rPr>
              <w:t xml:space="preserve">Provide some strips of paper for the children to use to explore paper weaving. Challenge children to weave the strips of paper together to create a pattern like Handa’s basket. </w:t>
            </w:r>
          </w:p>
          <w:p w:rsidR="00217A08" w:rsidRPr="00217A08" w:rsidRDefault="00217A08" w:rsidP="00217A08">
            <w:pPr>
              <w:contextualSpacing/>
              <w:jc w:val="both"/>
              <w:rPr>
                <w:rFonts w:ascii="Comic Sans MS" w:eastAsia="Calibri" w:hAnsi="Comic Sans MS" w:cs="Arial"/>
                <w:color w:val="1C1C1C"/>
                <w:sz w:val="18"/>
                <w:szCs w:val="18"/>
              </w:rPr>
            </w:pPr>
          </w:p>
          <w:p w:rsidR="00217A08" w:rsidRPr="00217A08" w:rsidRDefault="00217A08" w:rsidP="00217A08">
            <w:pPr>
              <w:contextualSpacing/>
              <w:jc w:val="both"/>
              <w:rPr>
                <w:rFonts w:ascii="Comic Sans MS" w:eastAsia="Calibri" w:hAnsi="Comic Sans MS" w:cs="Arial"/>
                <w:color w:val="1C1C1C"/>
                <w:sz w:val="18"/>
                <w:szCs w:val="18"/>
              </w:rPr>
            </w:pPr>
            <w:r w:rsidRPr="00217A08">
              <w:rPr>
                <w:rFonts w:ascii="Comic Sans MS" w:eastAsia="Calibri" w:hAnsi="Comic Sans MS" w:cs="Arial"/>
                <w:color w:val="1C1C1C"/>
                <w:sz w:val="18"/>
                <w:szCs w:val="18"/>
              </w:rPr>
              <w:t>Or</w:t>
            </w:r>
            <w:r>
              <w:rPr>
                <w:rFonts w:ascii="Comic Sans MS" w:eastAsia="Calibri" w:hAnsi="Comic Sans MS" w:cs="Arial"/>
                <w:color w:val="1C1C1C"/>
                <w:sz w:val="18"/>
                <w:szCs w:val="18"/>
              </w:rPr>
              <w:t>:</w:t>
            </w:r>
          </w:p>
          <w:p w:rsidR="00217A08" w:rsidRPr="00217A08" w:rsidRDefault="00217A08" w:rsidP="00217A08">
            <w:pPr>
              <w:contextualSpacing/>
              <w:jc w:val="both"/>
              <w:rPr>
                <w:rFonts w:ascii="Comic Sans MS" w:eastAsia="Calibri" w:hAnsi="Comic Sans MS" w:cs="Arial"/>
                <w:color w:val="1C1C1C"/>
                <w:sz w:val="18"/>
                <w:szCs w:val="18"/>
              </w:rPr>
            </w:pPr>
          </w:p>
          <w:p w:rsidR="00BE1DA2" w:rsidRPr="007A1DCE" w:rsidRDefault="00217A08" w:rsidP="00217A08">
            <w:pPr>
              <w:contextualSpacing/>
              <w:jc w:val="both"/>
              <w:rPr>
                <w:rFonts w:ascii="Comic Sans MS" w:eastAsia="Calibri" w:hAnsi="Comic Sans MS" w:cs="Arial"/>
                <w:color w:val="1C1C1C"/>
                <w:sz w:val="18"/>
                <w:szCs w:val="18"/>
              </w:rPr>
            </w:pPr>
            <w:r w:rsidRPr="00217A08">
              <w:rPr>
                <w:rFonts w:ascii="Comic Sans MS" w:eastAsia="Calibri" w:hAnsi="Comic Sans MS" w:cs="Arial"/>
                <w:color w:val="1C1C1C"/>
                <w:sz w:val="18"/>
                <w:szCs w:val="18"/>
              </w:rPr>
              <w:t xml:space="preserve">Provide construction toys or junk-modelling materials for children to use to make fruit baskets. Encourage them to explore joining </w:t>
            </w:r>
            <w:r w:rsidRPr="00217A08">
              <w:rPr>
                <w:rFonts w:ascii="Comic Sans MS" w:eastAsia="Calibri" w:hAnsi="Comic Sans MS" w:cs="Arial"/>
                <w:color w:val="1C1C1C"/>
                <w:sz w:val="18"/>
                <w:szCs w:val="18"/>
              </w:rPr>
              <w:lastRenderedPageBreak/>
              <w:t>the materials in different ways.</w:t>
            </w:r>
          </w:p>
        </w:tc>
        <w:tc>
          <w:tcPr>
            <w:tcW w:w="2126" w:type="dxa"/>
          </w:tcPr>
          <w:p w:rsidR="00BE1DA2" w:rsidRPr="00217A08" w:rsidRDefault="00BE1DA2" w:rsidP="00217A08">
            <w:pPr>
              <w:rPr>
                <w:rFonts w:ascii="Comic Sans MS" w:hAnsi="Comic Sans MS"/>
                <w:b/>
                <w:sz w:val="18"/>
                <w:szCs w:val="18"/>
              </w:rPr>
            </w:pPr>
            <w:r w:rsidRPr="00217A08">
              <w:rPr>
                <w:rFonts w:ascii="Comic Sans MS" w:hAnsi="Comic Sans MS"/>
                <w:b/>
                <w:sz w:val="18"/>
                <w:szCs w:val="18"/>
              </w:rPr>
              <w:lastRenderedPageBreak/>
              <w:t>Creative/ Outdoor/Knowledge and Understanding</w:t>
            </w:r>
          </w:p>
          <w:p w:rsidR="001F1BA6" w:rsidRDefault="001F1BA6" w:rsidP="00217A08">
            <w:pPr>
              <w:contextualSpacing/>
              <w:jc w:val="both"/>
              <w:rPr>
                <w:rFonts w:ascii="Comic Sans MS" w:eastAsia="Calibri" w:hAnsi="Comic Sans MS" w:cs="Arial"/>
                <w:color w:val="1C1C1C"/>
                <w:sz w:val="18"/>
                <w:szCs w:val="18"/>
              </w:rPr>
            </w:pPr>
            <w:r w:rsidRPr="001F1BA6">
              <w:rPr>
                <w:rFonts w:ascii="Comic Sans MS" w:eastAsia="Calibri" w:hAnsi="Comic Sans MS" w:cs="Arial"/>
                <w:color w:val="1C1C1C"/>
                <w:sz w:val="18"/>
                <w:szCs w:val="18"/>
              </w:rPr>
              <w:t>Talk about healthy eating and the importance of eating a balanced diet. Provide some fruit and vegetables during snack time and encourage the children to try new foods.</w:t>
            </w:r>
          </w:p>
          <w:p w:rsidR="000070A3" w:rsidRPr="001F1BA6" w:rsidRDefault="000070A3" w:rsidP="00217A08">
            <w:pPr>
              <w:contextualSpacing/>
              <w:jc w:val="both"/>
              <w:rPr>
                <w:rFonts w:ascii="Comic Sans MS" w:eastAsia="Calibri" w:hAnsi="Comic Sans MS" w:cs="Arial"/>
                <w:color w:val="1C1C1C"/>
                <w:sz w:val="18"/>
                <w:szCs w:val="18"/>
              </w:rPr>
            </w:pPr>
          </w:p>
          <w:p w:rsidR="001F1BA6" w:rsidRPr="001F1BA6" w:rsidRDefault="001F1BA6" w:rsidP="00217A08">
            <w:pPr>
              <w:contextualSpacing/>
              <w:jc w:val="both"/>
              <w:rPr>
                <w:rFonts w:ascii="Comic Sans MS" w:eastAsia="Calibri" w:hAnsi="Comic Sans MS" w:cs="Arial"/>
                <w:color w:val="1C1C1C"/>
                <w:sz w:val="18"/>
                <w:szCs w:val="18"/>
              </w:rPr>
            </w:pPr>
            <w:r w:rsidRPr="001F1BA6">
              <w:rPr>
                <w:rFonts w:ascii="Comic Sans MS" w:eastAsia="Calibri" w:hAnsi="Comic Sans MS" w:cs="Arial"/>
                <w:color w:val="1C1C1C"/>
                <w:sz w:val="18"/>
                <w:szCs w:val="18"/>
              </w:rPr>
              <w:t>Make some fruit recipes with the children. Children could help wash and prepare the fruit to make recipes such as fruit salad</w:t>
            </w:r>
            <w:r w:rsidRPr="00217A08">
              <w:rPr>
                <w:rFonts w:ascii="Comic Sans MS" w:eastAsia="Calibri" w:hAnsi="Comic Sans MS" w:cs="Arial"/>
                <w:color w:val="1C1C1C"/>
                <w:sz w:val="18"/>
                <w:szCs w:val="18"/>
              </w:rPr>
              <w:t>, fruit kebabs</w:t>
            </w:r>
            <w:r w:rsidRPr="001F1BA6">
              <w:rPr>
                <w:rFonts w:ascii="Comic Sans MS" w:eastAsia="Calibri" w:hAnsi="Comic Sans MS" w:cs="Arial"/>
                <w:color w:val="1C1C1C"/>
                <w:sz w:val="18"/>
                <w:szCs w:val="18"/>
              </w:rPr>
              <w:t xml:space="preserve"> or smoothies.</w:t>
            </w:r>
          </w:p>
          <w:p w:rsidR="00313CCB" w:rsidRPr="00313CCB" w:rsidRDefault="00313CCB" w:rsidP="00217A08">
            <w:pPr>
              <w:contextualSpacing/>
              <w:jc w:val="both"/>
              <w:rPr>
                <w:rFonts w:ascii="Comic Sans MS" w:eastAsia="Calibri" w:hAnsi="Comic Sans MS" w:cs="Arial"/>
                <w:color w:val="1C1C1C"/>
                <w:sz w:val="18"/>
                <w:szCs w:val="18"/>
              </w:rPr>
            </w:pPr>
          </w:p>
          <w:p w:rsidR="00BE1DA2" w:rsidRPr="00217A08" w:rsidRDefault="00BE1DA2" w:rsidP="00217A08">
            <w:pPr>
              <w:contextualSpacing/>
              <w:rPr>
                <w:rFonts w:ascii="Comic Sans MS" w:hAnsi="Comic Sans MS"/>
                <w:sz w:val="18"/>
                <w:szCs w:val="18"/>
              </w:rPr>
            </w:pPr>
          </w:p>
        </w:tc>
        <w:tc>
          <w:tcPr>
            <w:tcW w:w="2129" w:type="dxa"/>
          </w:tcPr>
          <w:p w:rsidR="00BE1DA2" w:rsidRPr="00217A08" w:rsidRDefault="00BE1DA2" w:rsidP="00217A08">
            <w:pPr>
              <w:rPr>
                <w:rFonts w:ascii="Comic Sans MS" w:hAnsi="Comic Sans MS"/>
                <w:b/>
                <w:sz w:val="18"/>
                <w:szCs w:val="18"/>
              </w:rPr>
            </w:pPr>
            <w:r w:rsidRPr="00217A08">
              <w:rPr>
                <w:rFonts w:ascii="Comic Sans MS" w:hAnsi="Comic Sans MS"/>
                <w:b/>
                <w:sz w:val="18"/>
                <w:szCs w:val="18"/>
              </w:rPr>
              <w:lastRenderedPageBreak/>
              <w:t>Creative/ Outdoor/Knowledge and Understanding</w:t>
            </w:r>
          </w:p>
          <w:p w:rsidR="00BE1DA2" w:rsidRPr="00217A08" w:rsidRDefault="001F1BA6" w:rsidP="00217A08">
            <w:pPr>
              <w:pStyle w:val="ListBullet"/>
              <w:numPr>
                <w:ilvl w:val="0"/>
                <w:numId w:val="0"/>
              </w:numPr>
              <w:rPr>
                <w:rFonts w:ascii="Comic Sans MS" w:hAnsi="Comic Sans MS" w:cstheme="minorHAnsi"/>
                <w:color w:val="1C1C1C"/>
                <w:sz w:val="18"/>
                <w:szCs w:val="18"/>
              </w:rPr>
            </w:pPr>
            <w:r w:rsidRPr="00217A08">
              <w:rPr>
                <w:rFonts w:ascii="Comic Sans MS" w:hAnsi="Comic Sans MS"/>
                <w:sz w:val="18"/>
                <w:szCs w:val="18"/>
                <w:lang w:val="en"/>
              </w:rPr>
              <w:t>Provide a range of different fruits and coloured pencils. Encourage the children to do some observational drawings of the different fruits. They could also use chalk to explore mixing colours together by smudging them with their finger. This could create some lovely effects and shades of colour on the fruits</w:t>
            </w:r>
          </w:p>
        </w:tc>
        <w:tc>
          <w:tcPr>
            <w:tcW w:w="2125" w:type="dxa"/>
          </w:tcPr>
          <w:p w:rsidR="00BE1DA2" w:rsidRPr="00217A08" w:rsidRDefault="00BE1DA2" w:rsidP="00217A08">
            <w:pPr>
              <w:rPr>
                <w:rFonts w:ascii="Comic Sans MS" w:hAnsi="Comic Sans MS"/>
                <w:b/>
                <w:sz w:val="18"/>
                <w:szCs w:val="18"/>
              </w:rPr>
            </w:pPr>
            <w:r w:rsidRPr="00217A08">
              <w:rPr>
                <w:rFonts w:ascii="Comic Sans MS" w:hAnsi="Comic Sans MS"/>
                <w:b/>
                <w:sz w:val="18"/>
                <w:szCs w:val="18"/>
              </w:rPr>
              <w:t>Creative/ Outdoor/Knowledge and Understanding</w:t>
            </w:r>
          </w:p>
          <w:p w:rsidR="001F1BA6" w:rsidRPr="001F1BA6" w:rsidRDefault="00217A08" w:rsidP="00217A08">
            <w:pPr>
              <w:contextualSpacing/>
              <w:jc w:val="both"/>
              <w:rPr>
                <w:rFonts w:ascii="Comic Sans MS" w:eastAsia="Calibri" w:hAnsi="Comic Sans MS" w:cs="Arial"/>
                <w:b/>
                <w:color w:val="1C1C1C"/>
                <w:sz w:val="18"/>
                <w:szCs w:val="18"/>
              </w:rPr>
            </w:pPr>
            <w:r>
              <w:rPr>
                <w:rFonts w:ascii="Comic Sans MS" w:eastAsia="Calibri" w:hAnsi="Comic Sans MS" w:cs="Arial"/>
                <w:color w:val="1C1C1C"/>
                <w:sz w:val="18"/>
                <w:szCs w:val="18"/>
              </w:rPr>
              <w:t>Create a role-play Fruit and Vegetable shop</w:t>
            </w:r>
            <w:r w:rsidR="001F1BA6" w:rsidRPr="001F1BA6">
              <w:rPr>
                <w:rFonts w:ascii="Comic Sans MS" w:eastAsia="Calibri" w:hAnsi="Comic Sans MS" w:cs="Arial"/>
                <w:color w:val="1C1C1C"/>
                <w:sz w:val="18"/>
                <w:szCs w:val="18"/>
              </w:rPr>
              <w:t xml:space="preserve"> with real or salt dough</w:t>
            </w:r>
            <w:r>
              <w:rPr>
                <w:rFonts w:ascii="Comic Sans MS" w:eastAsia="Calibri" w:hAnsi="Comic Sans MS" w:cs="Arial"/>
                <w:color w:val="1C1C1C"/>
                <w:sz w:val="18"/>
                <w:szCs w:val="18"/>
              </w:rPr>
              <w:t>/play dough</w:t>
            </w:r>
            <w:r w:rsidR="001F1BA6" w:rsidRPr="001F1BA6">
              <w:rPr>
                <w:rFonts w:ascii="Comic Sans MS" w:eastAsia="Calibri" w:hAnsi="Comic Sans MS" w:cs="Arial"/>
                <w:color w:val="1C1C1C"/>
                <w:sz w:val="18"/>
                <w:szCs w:val="18"/>
              </w:rPr>
              <w:t xml:space="preserve"> fruit, baskets, paper shopping bags, tills with money, boxes or baskets to store different fruits and shopping lists to write on.</w:t>
            </w:r>
          </w:p>
          <w:p w:rsidR="00BE1DA2" w:rsidRPr="00217A08" w:rsidRDefault="00BE1DA2" w:rsidP="00217A08">
            <w:pPr>
              <w:rPr>
                <w:rFonts w:ascii="Comic Sans MS" w:eastAsia="Calibri" w:hAnsi="Comic Sans MS" w:cstheme="minorHAnsi"/>
                <w:color w:val="1C1C1C"/>
                <w:sz w:val="18"/>
                <w:szCs w:val="18"/>
              </w:rPr>
            </w:pPr>
          </w:p>
        </w:tc>
        <w:tc>
          <w:tcPr>
            <w:tcW w:w="2125" w:type="dxa"/>
            <w:shd w:val="clear" w:color="auto" w:fill="auto"/>
          </w:tcPr>
          <w:p w:rsidR="00BE1DA2" w:rsidRPr="00217A08" w:rsidRDefault="00BE1DA2" w:rsidP="00217A08">
            <w:pPr>
              <w:rPr>
                <w:rFonts w:ascii="Comic Sans MS" w:hAnsi="Comic Sans MS"/>
                <w:b/>
                <w:sz w:val="18"/>
                <w:szCs w:val="18"/>
              </w:rPr>
            </w:pPr>
            <w:r w:rsidRPr="00217A08">
              <w:rPr>
                <w:rFonts w:ascii="Comic Sans MS" w:hAnsi="Comic Sans MS"/>
                <w:b/>
                <w:sz w:val="18"/>
                <w:szCs w:val="18"/>
              </w:rPr>
              <w:t>Creative/ Outdoor/Knowledge and Understanding</w:t>
            </w:r>
          </w:p>
          <w:p w:rsidR="000070A3" w:rsidRPr="000070A3" w:rsidRDefault="000070A3" w:rsidP="000070A3">
            <w:pPr>
              <w:contextualSpacing/>
              <w:jc w:val="both"/>
              <w:rPr>
                <w:rFonts w:ascii="Comic Sans MS" w:eastAsia="Calibri" w:hAnsi="Comic Sans MS" w:cs="Arial"/>
                <w:color w:val="1C1C1C"/>
                <w:sz w:val="18"/>
                <w:szCs w:val="18"/>
              </w:rPr>
            </w:pPr>
            <w:r w:rsidRPr="000070A3">
              <w:rPr>
                <w:rFonts w:ascii="Comic Sans MS" w:eastAsia="Calibri" w:hAnsi="Comic Sans MS" w:cs="Arial"/>
                <w:color w:val="1C1C1C"/>
                <w:sz w:val="18"/>
                <w:szCs w:val="18"/>
              </w:rPr>
              <w:t>Provide some large sheets of paper and coloured pencils or crayons, then encourage children to draw a map showing Handa’s village and Akeyo’s village. Use the story to encourage children to draw animals and plants that Handa might see on her journey to see Akeyo.</w:t>
            </w:r>
          </w:p>
          <w:p w:rsidR="00BE1DA2" w:rsidRPr="00217A08" w:rsidRDefault="00BE1DA2" w:rsidP="00217A08">
            <w:pPr>
              <w:rPr>
                <w:rFonts w:ascii="Comic Sans MS" w:hAnsi="Comic Sans MS"/>
                <w:sz w:val="18"/>
                <w:szCs w:val="18"/>
              </w:rPr>
            </w:pPr>
          </w:p>
        </w:tc>
      </w:tr>
      <w:tr w:rsidR="00BE1DA2" w:rsidRPr="00C319AE" w:rsidTr="00085CA3">
        <w:tc>
          <w:tcPr>
            <w:tcW w:w="10632" w:type="dxa"/>
            <w:gridSpan w:val="5"/>
          </w:tcPr>
          <w:p w:rsidR="00BE1DA2" w:rsidRPr="00C319AE" w:rsidRDefault="00BE1DA2" w:rsidP="00085CA3">
            <w:pPr>
              <w:jc w:val="center"/>
              <w:rPr>
                <w:rFonts w:ascii="Comic Sans MS" w:hAnsi="Comic Sans MS"/>
                <w:sz w:val="20"/>
                <w:szCs w:val="20"/>
              </w:rPr>
            </w:pPr>
            <w:r w:rsidRPr="00C319AE">
              <w:rPr>
                <w:rFonts w:ascii="Comic Sans MS" w:hAnsi="Comic Sans MS"/>
                <w:sz w:val="20"/>
                <w:szCs w:val="20"/>
              </w:rPr>
              <w:lastRenderedPageBreak/>
              <w:t>Story</w:t>
            </w:r>
            <w:r>
              <w:rPr>
                <w:rFonts w:ascii="Comic Sans MS" w:hAnsi="Comic Sans MS"/>
                <w:sz w:val="20"/>
                <w:szCs w:val="20"/>
              </w:rPr>
              <w:t xml:space="preserve"> </w:t>
            </w:r>
            <w:r w:rsidRPr="00C319AE">
              <w:rPr>
                <w:rFonts w:ascii="Comic Sans MS" w:hAnsi="Comic Sans MS"/>
                <w:sz w:val="20"/>
                <w:szCs w:val="20"/>
              </w:rPr>
              <w:t>time- Share a story with someone at home.</w:t>
            </w:r>
          </w:p>
        </w:tc>
      </w:tr>
    </w:tbl>
    <w:p w:rsidR="00BE1DA2" w:rsidRDefault="00BE1DA2" w:rsidP="00BE1DA2">
      <w:pPr>
        <w:rPr>
          <w:rFonts w:ascii="Comic Sans MS" w:hAnsi="Comic Sans MS"/>
          <w:sz w:val="20"/>
          <w:szCs w:val="20"/>
        </w:rPr>
      </w:pPr>
    </w:p>
    <w:p w:rsidR="00643FED" w:rsidRDefault="00BE1DA2" w:rsidP="00BE1DA2">
      <w:pPr>
        <w:rPr>
          <w:rFonts w:ascii="Comic Sans MS" w:hAnsi="Comic Sans MS"/>
          <w:sz w:val="20"/>
          <w:szCs w:val="20"/>
        </w:rPr>
      </w:pPr>
      <w:r w:rsidRPr="00C319AE">
        <w:rPr>
          <w:rFonts w:ascii="Comic Sans MS" w:hAnsi="Comic Sans MS"/>
          <w:sz w:val="20"/>
          <w:szCs w:val="20"/>
        </w:rPr>
        <w:t>Take care of yourselves and your families and please get in touch if we can support you further.</w:t>
      </w:r>
    </w:p>
    <w:p w:rsidR="00BE1DA2" w:rsidRPr="00C319AE" w:rsidRDefault="00BE1DA2" w:rsidP="00BE1DA2">
      <w:pPr>
        <w:rPr>
          <w:rFonts w:ascii="Comic Sans MS" w:hAnsi="Comic Sans MS"/>
          <w:sz w:val="20"/>
          <w:szCs w:val="20"/>
        </w:rPr>
      </w:pPr>
      <w:r>
        <w:rPr>
          <w:rFonts w:ascii="Comic Sans MS" w:hAnsi="Comic Sans MS"/>
          <w:sz w:val="20"/>
          <w:szCs w:val="20"/>
        </w:rPr>
        <w:t xml:space="preserve">Mrs McCormick </w:t>
      </w:r>
      <w:r w:rsidR="00643FED">
        <w:rPr>
          <w:rFonts w:ascii="Comic Sans MS" w:hAnsi="Comic Sans MS"/>
          <w:sz w:val="20"/>
          <w:szCs w:val="20"/>
        </w:rPr>
        <w:t xml:space="preserve">and Mrs </w:t>
      </w:r>
      <w:proofErr w:type="spellStart"/>
      <w:r w:rsidR="00643FED">
        <w:rPr>
          <w:rFonts w:ascii="Comic Sans MS" w:hAnsi="Comic Sans MS"/>
          <w:sz w:val="20"/>
          <w:szCs w:val="20"/>
        </w:rPr>
        <w:t>Kewley</w:t>
      </w:r>
      <w:proofErr w:type="spellEnd"/>
    </w:p>
    <w:p w:rsidR="00BE1DA2" w:rsidRPr="00C319AE" w:rsidRDefault="00BE1DA2" w:rsidP="00BE1DA2">
      <w:pPr>
        <w:rPr>
          <w:rFonts w:ascii="Comic Sans MS" w:hAnsi="Comic Sans MS"/>
          <w:sz w:val="20"/>
          <w:szCs w:val="20"/>
        </w:rPr>
      </w:pPr>
      <w:r w:rsidRPr="00C319AE">
        <w:rPr>
          <w:rFonts w:ascii="Comic Sans MS" w:hAnsi="Comic Sans MS"/>
          <w:sz w:val="20"/>
          <w:szCs w:val="20"/>
        </w:rPr>
        <w:t>xxx</w:t>
      </w:r>
    </w:p>
    <w:p w:rsidR="00631B01" w:rsidRDefault="00631B01"/>
    <w:sectPr w:rsidR="00631B01" w:rsidSect="00BE1D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Preplay">
    <w:altName w:val="Corbe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4CF99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A2"/>
    <w:rsid w:val="000070A3"/>
    <w:rsid w:val="0017100B"/>
    <w:rsid w:val="001B2F39"/>
    <w:rsid w:val="001F1BA6"/>
    <w:rsid w:val="00217A08"/>
    <w:rsid w:val="002A148B"/>
    <w:rsid w:val="00313CCB"/>
    <w:rsid w:val="00500921"/>
    <w:rsid w:val="005B15ED"/>
    <w:rsid w:val="00631B01"/>
    <w:rsid w:val="00642892"/>
    <w:rsid w:val="00643FED"/>
    <w:rsid w:val="007A1DCE"/>
    <w:rsid w:val="00881C6F"/>
    <w:rsid w:val="00BE1DA2"/>
    <w:rsid w:val="00E47C61"/>
    <w:rsid w:val="00E7439D"/>
    <w:rsid w:val="00EB0387"/>
    <w:rsid w:val="00EC5DC8"/>
    <w:rsid w:val="00F1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1E34"/>
  <w15:chartTrackingRefBased/>
  <w15:docId w15:val="{964F3887-FF62-42BF-BDA5-AA806DB7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sson Plan"/>
    <w:basedOn w:val="Normal"/>
    <w:link w:val="ListParagraphChar"/>
    <w:uiPriority w:val="34"/>
    <w:qFormat/>
    <w:rsid w:val="00BE1DA2"/>
    <w:pPr>
      <w:ind w:left="720"/>
      <w:contextualSpacing/>
    </w:pPr>
  </w:style>
  <w:style w:type="character" w:customStyle="1" w:styleId="ListParagraphChar">
    <w:name w:val="List Paragraph Char"/>
    <w:aliases w:val="Lesson Plan Char"/>
    <w:link w:val="ListParagraph"/>
    <w:uiPriority w:val="34"/>
    <w:locked/>
    <w:rsid w:val="00BE1DA2"/>
  </w:style>
  <w:style w:type="paragraph" w:styleId="ListBullet">
    <w:name w:val="List Bullet"/>
    <w:basedOn w:val="Normal"/>
    <w:uiPriority w:val="99"/>
    <w:unhideWhenUsed/>
    <w:qFormat/>
    <w:rsid w:val="00BE1DA2"/>
    <w:pPr>
      <w:numPr>
        <w:numId w:val="1"/>
      </w:numPr>
      <w:spacing w:line="240" w:lineRule="auto"/>
      <w:ind w:left="720"/>
      <w:contextualSpacing/>
    </w:pPr>
    <w:rPr>
      <w:rFonts w:ascii="BPreplay" w:eastAsia="Calibri" w:hAnsi="BPreplay" w:cs="Times New Roman"/>
      <w:sz w:val="20"/>
      <w:lang w:eastAsia="en-GB"/>
    </w:rPr>
  </w:style>
  <w:style w:type="paragraph" w:styleId="NormalWeb">
    <w:name w:val="Normal (Web)"/>
    <w:basedOn w:val="Normal"/>
    <w:uiPriority w:val="99"/>
    <w:unhideWhenUsed/>
    <w:rsid w:val="00BE1D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F144A1"/>
    <w:rPr>
      <w:b/>
      <w:color w:val="00B0F0"/>
      <w:u w:val="single"/>
    </w:rPr>
  </w:style>
  <w:style w:type="character" w:styleId="Strong">
    <w:name w:val="Strong"/>
    <w:basedOn w:val="DefaultParagraphFont"/>
    <w:uiPriority w:val="22"/>
    <w:qFormat/>
    <w:rsid w:val="00F144A1"/>
    <w:rPr>
      <w:b/>
      <w:bCs/>
    </w:rPr>
  </w:style>
  <w:style w:type="character" w:styleId="FollowedHyperlink">
    <w:name w:val="FollowedHyperlink"/>
    <w:basedOn w:val="DefaultParagraphFont"/>
    <w:uiPriority w:val="99"/>
    <w:semiHidden/>
    <w:unhideWhenUsed/>
    <w:rsid w:val="00EB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7bcdzh31A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GqUVsFMtZs" TargetMode="External"/><Relationship Id="rId5" Type="http://schemas.openxmlformats.org/officeDocument/2006/relationships/hyperlink" Target="https://youtu.be/XyIV_xYi0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McCormick</dc:creator>
  <cp:keywords/>
  <dc:description/>
  <cp:lastModifiedBy>Laura McCormick</cp:lastModifiedBy>
  <cp:revision>2</cp:revision>
  <dcterms:created xsi:type="dcterms:W3CDTF">2020-06-12T12:18:00Z</dcterms:created>
  <dcterms:modified xsi:type="dcterms:W3CDTF">2020-06-12T12:18:00Z</dcterms:modified>
</cp:coreProperties>
</file>